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346" w:rsidRDefault="00DB7346" w:rsidP="00DB7346">
      <w:pPr>
        <w:spacing w:before="64"/>
        <w:ind w:right="11"/>
        <w:jc w:val="center"/>
        <w:rPr>
          <w:rFonts w:ascii="Times New Roman" w:eastAsia="Times New Roman" w:hAnsi="Times New Roman" w:cs="Times New Roman"/>
          <w:i/>
          <w:spacing w:val="-1"/>
          <w:sz w:val="24"/>
          <w:szCs w:val="24"/>
          <w:lang w:val="it-IT"/>
        </w:rPr>
      </w:pPr>
      <w:bookmarkStart w:id="0" w:name="_GoBack"/>
      <w:bookmarkEnd w:id="0"/>
    </w:p>
    <w:p w:rsidR="00DB7346" w:rsidRDefault="00DB7346" w:rsidP="00DB7346">
      <w:pPr>
        <w:spacing w:before="64"/>
        <w:ind w:right="11"/>
        <w:jc w:val="center"/>
        <w:rPr>
          <w:rFonts w:ascii="Times New Roman" w:eastAsia="Times New Roman" w:hAnsi="Times New Roman" w:cs="Times New Roman"/>
          <w:i/>
          <w:spacing w:val="-1"/>
          <w:sz w:val="24"/>
          <w:szCs w:val="24"/>
          <w:lang w:val="it-IT"/>
        </w:rPr>
      </w:pPr>
    </w:p>
    <w:p w:rsidR="00DB7346" w:rsidRDefault="00037065" w:rsidP="00037065">
      <w:pPr>
        <w:spacing w:before="64"/>
        <w:ind w:right="11"/>
        <w:rPr>
          <w:rFonts w:ascii="Times New Roman" w:eastAsia="Times New Roman" w:hAnsi="Times New Roman" w:cs="Times New Roman"/>
          <w:b/>
          <w:i/>
          <w:spacing w:val="-1"/>
          <w:sz w:val="24"/>
          <w:szCs w:val="24"/>
          <w:lang w:val="it-IT"/>
        </w:rPr>
      </w:pPr>
      <w:r w:rsidRPr="00037065">
        <w:rPr>
          <w:rFonts w:ascii="Times New Roman" w:eastAsia="Times New Roman" w:hAnsi="Times New Roman" w:cs="Times New Roman"/>
          <w:b/>
          <w:i/>
          <w:noProof/>
          <w:spacing w:val="-1"/>
          <w:sz w:val="24"/>
          <w:szCs w:val="24"/>
          <w:lang w:val="it-IT" w:eastAsia="it-IT"/>
        </w:rPr>
        <w:drawing>
          <wp:inline distT="0" distB="0" distL="0" distR="0">
            <wp:extent cx="1128281" cy="1373428"/>
            <wp:effectExtent l="0" t="0" r="0" b="0"/>
            <wp:docPr id="1" name="Immagine 1" descr="C:\Users\dife073\Desktop\Amici\logo Ami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fe073\Desktop\Amici\logo Amic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2519" cy="1390759"/>
                    </a:xfrm>
                    <a:prstGeom prst="rect">
                      <a:avLst/>
                    </a:prstGeom>
                    <a:noFill/>
                    <a:ln>
                      <a:noFill/>
                    </a:ln>
                  </pic:spPr>
                </pic:pic>
              </a:graphicData>
            </a:graphic>
          </wp:inline>
        </w:drawing>
      </w:r>
    </w:p>
    <w:p w:rsidR="00DB7346" w:rsidRDefault="00DB7346" w:rsidP="00DB7346">
      <w:pPr>
        <w:spacing w:before="64"/>
        <w:ind w:right="11"/>
        <w:jc w:val="center"/>
        <w:rPr>
          <w:rFonts w:ascii="Times New Roman" w:eastAsia="Times New Roman" w:hAnsi="Times New Roman" w:cs="Times New Roman"/>
          <w:b/>
          <w:i/>
          <w:spacing w:val="-1"/>
          <w:sz w:val="24"/>
          <w:szCs w:val="24"/>
          <w:lang w:val="it-IT"/>
        </w:rPr>
      </w:pPr>
    </w:p>
    <w:p w:rsidR="00037065" w:rsidRDefault="00037065" w:rsidP="00DB7346">
      <w:pPr>
        <w:spacing w:before="64"/>
        <w:ind w:right="11"/>
        <w:jc w:val="center"/>
        <w:rPr>
          <w:rFonts w:ascii="Times New Roman" w:eastAsia="Times New Roman" w:hAnsi="Times New Roman" w:cs="Times New Roman"/>
          <w:b/>
          <w:spacing w:val="-1"/>
          <w:sz w:val="28"/>
          <w:szCs w:val="28"/>
          <w:lang w:val="it-IT"/>
        </w:rPr>
      </w:pPr>
    </w:p>
    <w:p w:rsidR="00037065" w:rsidRDefault="00037065" w:rsidP="00DB7346">
      <w:pPr>
        <w:spacing w:before="64"/>
        <w:ind w:right="11"/>
        <w:jc w:val="center"/>
        <w:rPr>
          <w:rFonts w:ascii="Times New Roman" w:eastAsia="Times New Roman" w:hAnsi="Times New Roman" w:cs="Times New Roman"/>
          <w:b/>
          <w:spacing w:val="-1"/>
          <w:sz w:val="28"/>
          <w:szCs w:val="28"/>
          <w:lang w:val="it-IT"/>
        </w:rPr>
      </w:pPr>
    </w:p>
    <w:p w:rsidR="00DB7346" w:rsidRPr="00037065" w:rsidRDefault="00DB7346" w:rsidP="00DB7346">
      <w:pPr>
        <w:spacing w:before="64"/>
        <w:ind w:right="11"/>
        <w:jc w:val="center"/>
        <w:rPr>
          <w:rFonts w:ascii="Times New Roman" w:eastAsia="Times New Roman" w:hAnsi="Times New Roman" w:cs="Times New Roman"/>
          <w:b/>
          <w:spacing w:val="-1"/>
          <w:sz w:val="28"/>
          <w:szCs w:val="28"/>
          <w:lang w:val="it-IT"/>
        </w:rPr>
      </w:pPr>
      <w:r w:rsidRPr="00037065">
        <w:rPr>
          <w:rFonts w:ascii="Times New Roman" w:eastAsia="Times New Roman" w:hAnsi="Times New Roman" w:cs="Times New Roman"/>
          <w:b/>
          <w:spacing w:val="-1"/>
          <w:sz w:val="28"/>
          <w:szCs w:val="28"/>
          <w:lang w:val="it-IT"/>
        </w:rPr>
        <w:t>I matematici e le persecuzioni razziali antiebraiche</w:t>
      </w:r>
    </w:p>
    <w:p w:rsidR="00DB7346" w:rsidRPr="00037065" w:rsidRDefault="00DB7346" w:rsidP="00DB7346">
      <w:pPr>
        <w:spacing w:before="64"/>
        <w:ind w:right="11"/>
        <w:jc w:val="center"/>
        <w:rPr>
          <w:rFonts w:ascii="Times New Roman" w:eastAsia="Times New Roman" w:hAnsi="Times New Roman" w:cs="Times New Roman"/>
          <w:b/>
          <w:spacing w:val="-1"/>
          <w:sz w:val="28"/>
          <w:szCs w:val="28"/>
          <w:lang w:val="it-IT"/>
        </w:rPr>
      </w:pPr>
    </w:p>
    <w:p w:rsidR="00DB7346" w:rsidRDefault="00DB7346" w:rsidP="00DB7346">
      <w:pPr>
        <w:spacing w:before="64"/>
        <w:ind w:right="11"/>
        <w:jc w:val="center"/>
        <w:rPr>
          <w:rFonts w:ascii="Times New Roman" w:eastAsia="Times New Roman" w:hAnsi="Times New Roman" w:cs="Times New Roman"/>
          <w:spacing w:val="-1"/>
          <w:sz w:val="24"/>
          <w:szCs w:val="24"/>
          <w:lang w:val="it-IT"/>
        </w:rPr>
      </w:pPr>
      <w:r w:rsidRPr="00DB7346">
        <w:rPr>
          <w:rFonts w:ascii="Times New Roman" w:eastAsia="Times New Roman" w:hAnsi="Times New Roman" w:cs="Times New Roman"/>
          <w:spacing w:val="-1"/>
          <w:sz w:val="24"/>
          <w:szCs w:val="24"/>
          <w:lang w:val="it-IT"/>
        </w:rPr>
        <w:t>Centro Bib</w:t>
      </w:r>
      <w:r w:rsidR="009D66AA">
        <w:rPr>
          <w:rFonts w:ascii="Times New Roman" w:eastAsia="Times New Roman" w:hAnsi="Times New Roman" w:cs="Times New Roman"/>
          <w:spacing w:val="-1"/>
          <w:sz w:val="24"/>
          <w:szCs w:val="24"/>
          <w:lang w:val="it-IT"/>
        </w:rPr>
        <w:t xml:space="preserve">liografico “Tullia Zevi” – UCEI, </w:t>
      </w:r>
      <w:r w:rsidRPr="00DB7346">
        <w:rPr>
          <w:rFonts w:ascii="Times New Roman" w:eastAsia="Times New Roman" w:hAnsi="Times New Roman" w:cs="Times New Roman"/>
          <w:spacing w:val="-1"/>
          <w:sz w:val="24"/>
          <w:szCs w:val="24"/>
          <w:lang w:val="it-IT"/>
        </w:rPr>
        <w:t xml:space="preserve">Lungotevere Raffaello </w:t>
      </w:r>
      <w:proofErr w:type="spellStart"/>
      <w:r w:rsidRPr="00DB7346">
        <w:rPr>
          <w:rFonts w:ascii="Times New Roman" w:eastAsia="Times New Roman" w:hAnsi="Times New Roman" w:cs="Times New Roman"/>
          <w:spacing w:val="-1"/>
          <w:sz w:val="24"/>
          <w:szCs w:val="24"/>
          <w:lang w:val="it-IT"/>
        </w:rPr>
        <w:t>Sanzio</w:t>
      </w:r>
      <w:proofErr w:type="spellEnd"/>
      <w:r w:rsidRPr="00DB7346">
        <w:rPr>
          <w:rFonts w:ascii="Times New Roman" w:eastAsia="Times New Roman" w:hAnsi="Times New Roman" w:cs="Times New Roman"/>
          <w:spacing w:val="-1"/>
          <w:sz w:val="24"/>
          <w:szCs w:val="24"/>
          <w:lang w:val="it-IT"/>
        </w:rPr>
        <w:t xml:space="preserve"> 5, Roma </w:t>
      </w:r>
    </w:p>
    <w:p w:rsidR="00DB7346" w:rsidRPr="00DB7346" w:rsidRDefault="00DB7346" w:rsidP="00DB7346">
      <w:pPr>
        <w:spacing w:before="64"/>
        <w:ind w:right="11"/>
        <w:jc w:val="center"/>
        <w:rPr>
          <w:rFonts w:ascii="Times New Roman" w:eastAsia="Times New Roman" w:hAnsi="Times New Roman" w:cs="Times New Roman"/>
          <w:spacing w:val="-1"/>
          <w:sz w:val="24"/>
          <w:szCs w:val="24"/>
          <w:lang w:val="it-IT"/>
        </w:rPr>
      </w:pPr>
      <w:r w:rsidRPr="00DB7346">
        <w:rPr>
          <w:rFonts w:ascii="Times New Roman" w:eastAsia="Times New Roman" w:hAnsi="Times New Roman" w:cs="Times New Roman"/>
          <w:spacing w:val="-1"/>
          <w:sz w:val="24"/>
          <w:szCs w:val="24"/>
          <w:lang w:val="it-IT"/>
        </w:rPr>
        <w:t>Mercoledì 6 Novembre 2019</w:t>
      </w:r>
    </w:p>
    <w:p w:rsidR="00DB7346" w:rsidRDefault="00DB7346" w:rsidP="00962EBA">
      <w:pPr>
        <w:spacing w:before="64"/>
        <w:ind w:right="11"/>
        <w:jc w:val="center"/>
        <w:rPr>
          <w:rFonts w:ascii="Times New Roman" w:eastAsia="Times New Roman" w:hAnsi="Times New Roman" w:cs="Times New Roman"/>
          <w:b/>
          <w:spacing w:val="-1"/>
          <w:sz w:val="24"/>
          <w:szCs w:val="24"/>
          <w:lang w:val="it-IT"/>
        </w:rPr>
      </w:pPr>
    </w:p>
    <w:p w:rsidR="00DB7346" w:rsidRDefault="00DB7346" w:rsidP="00DB7346">
      <w:pPr>
        <w:spacing w:before="64"/>
        <w:ind w:right="11"/>
        <w:jc w:val="center"/>
        <w:rPr>
          <w:rFonts w:ascii="Times New Roman" w:eastAsia="Times New Roman" w:hAnsi="Times New Roman" w:cs="Times New Roman"/>
          <w:spacing w:val="-1"/>
          <w:sz w:val="24"/>
          <w:szCs w:val="24"/>
          <w:lang w:val="it-IT"/>
        </w:rPr>
      </w:pPr>
    </w:p>
    <w:p w:rsidR="00DB7346" w:rsidRDefault="00DB7346" w:rsidP="00DB7346">
      <w:pPr>
        <w:spacing w:before="64"/>
        <w:ind w:right="11"/>
        <w:jc w:val="center"/>
        <w:rPr>
          <w:rFonts w:ascii="Times New Roman" w:eastAsia="Times New Roman" w:hAnsi="Times New Roman" w:cs="Times New Roman"/>
          <w:spacing w:val="-1"/>
          <w:sz w:val="24"/>
          <w:szCs w:val="24"/>
          <w:lang w:val="it-IT"/>
        </w:rPr>
      </w:pPr>
      <w:r w:rsidRPr="00962EBA">
        <w:rPr>
          <w:rFonts w:ascii="Times New Roman" w:eastAsia="Times New Roman" w:hAnsi="Times New Roman" w:cs="Times New Roman"/>
          <w:spacing w:val="-1"/>
          <w:sz w:val="24"/>
          <w:szCs w:val="24"/>
          <w:lang w:val="it-IT"/>
        </w:rPr>
        <w:t xml:space="preserve">Ferruccio </w:t>
      </w:r>
      <w:proofErr w:type="spellStart"/>
      <w:r w:rsidRPr="00962EBA">
        <w:rPr>
          <w:rFonts w:ascii="Times New Roman" w:eastAsia="Times New Roman" w:hAnsi="Times New Roman" w:cs="Times New Roman"/>
          <w:spacing w:val="-1"/>
          <w:sz w:val="24"/>
          <w:szCs w:val="24"/>
          <w:lang w:val="it-IT"/>
        </w:rPr>
        <w:t>Diozzi</w:t>
      </w:r>
      <w:proofErr w:type="spellEnd"/>
      <w:r w:rsidR="00F778A7">
        <w:rPr>
          <w:rFonts w:ascii="Times New Roman" w:eastAsia="Times New Roman" w:hAnsi="Times New Roman" w:cs="Times New Roman"/>
          <w:spacing w:val="-1"/>
          <w:sz w:val="24"/>
          <w:szCs w:val="24"/>
          <w:lang w:val="it-IT"/>
        </w:rPr>
        <w:t xml:space="preserve"> </w:t>
      </w:r>
    </w:p>
    <w:p w:rsidR="00F778A7" w:rsidRPr="00962EBA" w:rsidRDefault="00F778A7" w:rsidP="00DB7346">
      <w:pPr>
        <w:spacing w:before="64"/>
        <w:ind w:right="11"/>
        <w:jc w:val="center"/>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 “Amici di Città della Scienza”, Presidente </w:t>
      </w:r>
    </w:p>
    <w:p w:rsidR="00DB7346" w:rsidRDefault="00DB7346" w:rsidP="00962EBA">
      <w:pPr>
        <w:spacing w:before="64"/>
        <w:ind w:right="11"/>
        <w:jc w:val="center"/>
        <w:rPr>
          <w:rFonts w:ascii="Times New Roman" w:eastAsia="Times New Roman" w:hAnsi="Times New Roman" w:cs="Times New Roman"/>
          <w:b/>
          <w:spacing w:val="-1"/>
          <w:sz w:val="24"/>
          <w:szCs w:val="24"/>
          <w:lang w:val="it-IT"/>
        </w:rPr>
      </w:pPr>
    </w:p>
    <w:p w:rsidR="00AD690B" w:rsidRPr="00037065" w:rsidRDefault="00AD690B" w:rsidP="00962EBA">
      <w:pPr>
        <w:spacing w:before="64"/>
        <w:ind w:right="11"/>
        <w:jc w:val="center"/>
        <w:rPr>
          <w:rFonts w:ascii="Times New Roman" w:eastAsia="Times New Roman" w:hAnsi="Times New Roman" w:cs="Times New Roman"/>
          <w:b/>
          <w:spacing w:val="-1"/>
          <w:sz w:val="28"/>
          <w:szCs w:val="28"/>
          <w:lang w:val="it-IT"/>
        </w:rPr>
      </w:pPr>
      <w:r w:rsidRPr="00037065">
        <w:rPr>
          <w:rFonts w:ascii="Times New Roman" w:eastAsia="Times New Roman" w:hAnsi="Times New Roman" w:cs="Times New Roman"/>
          <w:b/>
          <w:spacing w:val="-1"/>
          <w:sz w:val="28"/>
          <w:szCs w:val="28"/>
          <w:lang w:val="it-IT"/>
        </w:rPr>
        <w:t>Scienze, Storia</w:t>
      </w:r>
      <w:r w:rsidR="00A86405" w:rsidRPr="00037065">
        <w:rPr>
          <w:rFonts w:ascii="Times New Roman" w:eastAsia="Times New Roman" w:hAnsi="Times New Roman" w:cs="Times New Roman"/>
          <w:b/>
          <w:spacing w:val="-1"/>
          <w:sz w:val="28"/>
          <w:szCs w:val="28"/>
          <w:lang w:val="it-IT"/>
        </w:rPr>
        <w:t xml:space="preserve">, </w:t>
      </w:r>
      <w:r w:rsidRPr="00037065">
        <w:rPr>
          <w:rFonts w:ascii="Times New Roman" w:eastAsia="Times New Roman" w:hAnsi="Times New Roman" w:cs="Times New Roman"/>
          <w:b/>
          <w:spacing w:val="-1"/>
          <w:sz w:val="28"/>
          <w:szCs w:val="28"/>
          <w:lang w:val="it-IT"/>
        </w:rPr>
        <w:t>Memoria</w:t>
      </w:r>
      <w:r w:rsidR="00962EBA" w:rsidRPr="00037065">
        <w:rPr>
          <w:rFonts w:ascii="Times New Roman" w:eastAsia="Times New Roman" w:hAnsi="Times New Roman" w:cs="Times New Roman"/>
          <w:b/>
          <w:spacing w:val="-1"/>
          <w:sz w:val="28"/>
          <w:szCs w:val="28"/>
          <w:lang w:val="it-IT"/>
        </w:rPr>
        <w:t>: un nuovo incontro</w:t>
      </w:r>
    </w:p>
    <w:p w:rsidR="00936CA1" w:rsidRDefault="00936CA1">
      <w:pPr>
        <w:rPr>
          <w:rFonts w:ascii="Times New Roman" w:eastAsia="Times New Roman" w:hAnsi="Times New Roman" w:cs="Times New Roman"/>
          <w:i/>
          <w:spacing w:val="-1"/>
          <w:sz w:val="28"/>
          <w:szCs w:val="28"/>
          <w:lang w:val="it-IT"/>
        </w:rPr>
      </w:pPr>
      <w:r>
        <w:rPr>
          <w:rFonts w:ascii="Times New Roman" w:eastAsia="Times New Roman" w:hAnsi="Times New Roman" w:cs="Times New Roman"/>
          <w:i/>
          <w:spacing w:val="-1"/>
          <w:sz w:val="28"/>
          <w:szCs w:val="28"/>
          <w:lang w:val="it-IT"/>
        </w:rPr>
        <w:br w:type="page"/>
      </w:r>
    </w:p>
    <w:p w:rsidR="00AD690B" w:rsidRPr="00664C85" w:rsidRDefault="00AD690B" w:rsidP="00AD690B">
      <w:pPr>
        <w:spacing w:before="64"/>
        <w:ind w:right="11"/>
        <w:rPr>
          <w:rFonts w:ascii="Times New Roman" w:eastAsia="Times New Roman" w:hAnsi="Times New Roman" w:cs="Times New Roman"/>
          <w:i/>
          <w:spacing w:val="-1"/>
          <w:sz w:val="24"/>
          <w:szCs w:val="24"/>
          <w:lang w:val="it-IT"/>
        </w:rPr>
      </w:pPr>
    </w:p>
    <w:p w:rsidR="00C50BDD" w:rsidRDefault="006F27BA"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N</w:t>
      </w:r>
      <w:r w:rsidR="00832BBC" w:rsidRPr="008006E5">
        <w:rPr>
          <w:rFonts w:ascii="Times New Roman" w:eastAsia="Times New Roman" w:hAnsi="Times New Roman" w:cs="Times New Roman"/>
          <w:spacing w:val="-1"/>
          <w:sz w:val="24"/>
          <w:szCs w:val="24"/>
          <w:lang w:val="it-IT"/>
        </w:rPr>
        <w:t xml:space="preserve">ell’inverno passato, </w:t>
      </w:r>
      <w:r w:rsidR="00184B8C">
        <w:rPr>
          <w:rFonts w:ascii="Times New Roman" w:eastAsia="Times New Roman" w:hAnsi="Times New Roman" w:cs="Times New Roman"/>
          <w:spacing w:val="-1"/>
          <w:sz w:val="24"/>
          <w:szCs w:val="24"/>
          <w:lang w:val="it-IT"/>
        </w:rPr>
        <w:t xml:space="preserve">le associazioni </w:t>
      </w:r>
      <w:r w:rsidR="00832BBC" w:rsidRPr="008006E5">
        <w:rPr>
          <w:rFonts w:ascii="Times New Roman" w:eastAsia="Times New Roman" w:hAnsi="Times New Roman" w:cs="Times New Roman"/>
          <w:spacing w:val="-1"/>
          <w:sz w:val="24"/>
          <w:szCs w:val="24"/>
          <w:lang w:val="it-IT"/>
        </w:rPr>
        <w:t>Amici di Città della Scienza</w:t>
      </w:r>
      <w:r w:rsidR="00D53BA6">
        <w:rPr>
          <w:rFonts w:ascii="Times New Roman" w:eastAsia="Times New Roman" w:hAnsi="Times New Roman" w:cs="Times New Roman"/>
          <w:spacing w:val="-1"/>
          <w:sz w:val="24"/>
          <w:szCs w:val="24"/>
          <w:lang w:val="it-IT"/>
        </w:rPr>
        <w:t xml:space="preserve">, </w:t>
      </w:r>
      <w:hyperlink r:id="rId9" w:history="1">
        <w:r w:rsidR="00832BBC" w:rsidRPr="008006E5">
          <w:rPr>
            <w:rFonts w:ascii="Times New Roman" w:hAnsi="Times New Roman" w:cs="Times New Roman"/>
            <w:color w:val="0000FF"/>
            <w:sz w:val="24"/>
            <w:szCs w:val="24"/>
            <w:u w:val="single"/>
            <w:lang w:val="it-IT"/>
          </w:rPr>
          <w:t>http://www.cittadellascienza.it/amici-cittadellascienza/</w:t>
        </w:r>
      </w:hyperlink>
      <w:r w:rsidR="00832BBC" w:rsidRPr="008006E5">
        <w:rPr>
          <w:rFonts w:ascii="Times New Roman" w:hAnsi="Times New Roman" w:cs="Times New Roman"/>
          <w:sz w:val="24"/>
          <w:szCs w:val="24"/>
          <w:lang w:val="it-IT"/>
        </w:rPr>
        <w:t xml:space="preserve"> </w:t>
      </w:r>
      <w:r w:rsidR="00832BBC" w:rsidRPr="008006E5">
        <w:rPr>
          <w:rFonts w:ascii="Times New Roman" w:eastAsia="Times New Roman" w:hAnsi="Times New Roman" w:cs="Times New Roman"/>
          <w:spacing w:val="-1"/>
          <w:sz w:val="24"/>
          <w:szCs w:val="24"/>
          <w:lang w:val="it-IT"/>
        </w:rPr>
        <w:t>e Mathesis, Società Italiana di Scienze Matematiche e Fisiche,  &lt;</w:t>
      </w:r>
      <w:hyperlink r:id="rId10" w:history="1">
        <w:r w:rsidR="00832BBC" w:rsidRPr="008006E5">
          <w:rPr>
            <w:rStyle w:val="Collegamentoipertestuale"/>
            <w:rFonts w:ascii="Times New Roman" w:hAnsi="Times New Roman" w:cs="Times New Roman"/>
            <w:sz w:val="24"/>
            <w:szCs w:val="24"/>
            <w:lang w:val="it-IT"/>
          </w:rPr>
          <w:t>http://www.mathesisnazionale.it/</w:t>
        </w:r>
      </w:hyperlink>
      <w:r w:rsidR="00832BBC" w:rsidRPr="008006E5">
        <w:rPr>
          <w:rFonts w:ascii="Times New Roman" w:eastAsia="Times New Roman" w:hAnsi="Times New Roman" w:cs="Times New Roman"/>
          <w:spacing w:val="-1"/>
          <w:sz w:val="24"/>
          <w:szCs w:val="24"/>
          <w:lang w:val="it-IT"/>
        </w:rPr>
        <w:t xml:space="preserve">&gt;, </w:t>
      </w:r>
      <w:r w:rsidR="00184B8C">
        <w:rPr>
          <w:rFonts w:ascii="Times New Roman" w:eastAsia="Times New Roman" w:hAnsi="Times New Roman" w:cs="Times New Roman"/>
          <w:spacing w:val="-1"/>
          <w:sz w:val="24"/>
          <w:szCs w:val="24"/>
          <w:lang w:val="it-IT"/>
        </w:rPr>
        <w:t xml:space="preserve">hanno </w:t>
      </w:r>
      <w:r w:rsidR="00365D80">
        <w:rPr>
          <w:rFonts w:ascii="Times New Roman" w:eastAsia="Times New Roman" w:hAnsi="Times New Roman" w:cs="Times New Roman"/>
          <w:spacing w:val="-1"/>
          <w:sz w:val="24"/>
          <w:szCs w:val="24"/>
          <w:lang w:val="it-IT"/>
        </w:rPr>
        <w:t xml:space="preserve">definito e realizzato </w:t>
      </w:r>
      <w:r w:rsidR="00832BBC" w:rsidRPr="008006E5">
        <w:rPr>
          <w:rFonts w:ascii="Times New Roman" w:eastAsia="Times New Roman" w:hAnsi="Times New Roman" w:cs="Times New Roman"/>
          <w:spacing w:val="-1"/>
          <w:sz w:val="24"/>
          <w:szCs w:val="24"/>
          <w:lang w:val="it-IT"/>
        </w:rPr>
        <w:t xml:space="preserve">a Napoli il primo incontro sulla </w:t>
      </w:r>
      <w:r w:rsidR="00184B8C">
        <w:rPr>
          <w:rFonts w:ascii="Times New Roman" w:eastAsia="Times New Roman" w:hAnsi="Times New Roman" w:cs="Times New Roman"/>
          <w:spacing w:val="-1"/>
          <w:sz w:val="24"/>
          <w:szCs w:val="24"/>
          <w:lang w:val="it-IT"/>
        </w:rPr>
        <w:t>m</w:t>
      </w:r>
      <w:r w:rsidR="00832BBC" w:rsidRPr="008006E5">
        <w:rPr>
          <w:rFonts w:ascii="Times New Roman" w:eastAsia="Times New Roman" w:hAnsi="Times New Roman" w:cs="Times New Roman"/>
          <w:spacing w:val="-1"/>
          <w:sz w:val="24"/>
          <w:szCs w:val="24"/>
          <w:lang w:val="it-IT"/>
        </w:rPr>
        <w:t>atematica e sui matematici italiani negli anni del fascismo.</w:t>
      </w:r>
      <w:r w:rsidR="00C50BDD" w:rsidRPr="00664C85">
        <w:rPr>
          <w:rFonts w:ascii="Times New Roman" w:eastAsia="Times New Roman" w:hAnsi="Times New Roman" w:cs="Times New Roman"/>
          <w:spacing w:val="-1"/>
          <w:sz w:val="24"/>
          <w:szCs w:val="24"/>
          <w:lang w:val="it-IT"/>
        </w:rPr>
        <w:t xml:space="preserve"> </w:t>
      </w:r>
    </w:p>
    <w:p w:rsidR="00832BBC" w:rsidRPr="008006E5" w:rsidRDefault="00231C97"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Le d</w:t>
      </w:r>
      <w:r w:rsidR="00C50BDD">
        <w:rPr>
          <w:rFonts w:ascii="Times New Roman" w:eastAsia="Times New Roman" w:hAnsi="Times New Roman" w:cs="Times New Roman"/>
          <w:spacing w:val="-1"/>
          <w:sz w:val="24"/>
          <w:szCs w:val="24"/>
          <w:lang w:val="it-IT"/>
        </w:rPr>
        <w:t xml:space="preserve">ue </w:t>
      </w:r>
      <w:r w:rsidR="00C50BDD" w:rsidRPr="00664C85">
        <w:rPr>
          <w:rFonts w:ascii="Times New Roman" w:eastAsia="Times New Roman" w:hAnsi="Times New Roman" w:cs="Times New Roman"/>
          <w:spacing w:val="-1"/>
          <w:sz w:val="24"/>
          <w:szCs w:val="24"/>
          <w:lang w:val="it-IT"/>
        </w:rPr>
        <w:t xml:space="preserve">associazioni </w:t>
      </w:r>
      <w:r>
        <w:rPr>
          <w:rFonts w:ascii="Times New Roman" w:eastAsia="Times New Roman" w:hAnsi="Times New Roman" w:cs="Times New Roman"/>
          <w:spacing w:val="-1"/>
          <w:sz w:val="24"/>
          <w:szCs w:val="24"/>
          <w:lang w:val="it-IT"/>
        </w:rPr>
        <w:t>p</w:t>
      </w:r>
      <w:r w:rsidR="00C50BDD">
        <w:rPr>
          <w:rFonts w:ascii="Times New Roman" w:eastAsia="Times New Roman" w:hAnsi="Times New Roman" w:cs="Times New Roman"/>
          <w:spacing w:val="-1"/>
          <w:sz w:val="24"/>
          <w:szCs w:val="24"/>
          <w:lang w:val="it-IT"/>
        </w:rPr>
        <w:t>erseguono</w:t>
      </w:r>
      <w:r w:rsidR="00C50BDD" w:rsidRPr="00664C85">
        <w:rPr>
          <w:rFonts w:ascii="Times New Roman" w:eastAsia="Times New Roman" w:hAnsi="Times New Roman" w:cs="Times New Roman"/>
          <w:spacing w:val="-1"/>
          <w:sz w:val="24"/>
          <w:szCs w:val="24"/>
          <w:lang w:val="it-IT"/>
        </w:rPr>
        <w:t xml:space="preserve"> comuni finalità di divulgazione scientifica</w:t>
      </w:r>
      <w:r>
        <w:rPr>
          <w:rFonts w:ascii="Times New Roman" w:eastAsia="Times New Roman" w:hAnsi="Times New Roman" w:cs="Times New Roman"/>
          <w:spacing w:val="-1"/>
          <w:sz w:val="24"/>
          <w:szCs w:val="24"/>
          <w:lang w:val="it-IT"/>
        </w:rPr>
        <w:t>: l</w:t>
      </w:r>
      <w:r w:rsidR="00184B8C">
        <w:rPr>
          <w:rFonts w:ascii="Times New Roman" w:eastAsia="Times New Roman" w:hAnsi="Times New Roman" w:cs="Times New Roman"/>
          <w:spacing w:val="-1"/>
          <w:sz w:val="24"/>
          <w:szCs w:val="24"/>
          <w:lang w:val="it-IT"/>
        </w:rPr>
        <w:t>a prima, in connessione, ma anche in totale autonomia, c</w:t>
      </w:r>
      <w:r w:rsidR="00C50BDD" w:rsidRPr="00664C85">
        <w:rPr>
          <w:rFonts w:ascii="Times New Roman" w:eastAsia="Times New Roman" w:hAnsi="Times New Roman" w:cs="Times New Roman"/>
          <w:spacing w:val="-1"/>
          <w:sz w:val="24"/>
          <w:szCs w:val="24"/>
          <w:lang w:val="it-IT"/>
        </w:rPr>
        <w:t>on la Fondazione IDIS Città della Scienza</w:t>
      </w:r>
      <w:r w:rsidR="00D53BA6">
        <w:rPr>
          <w:rFonts w:ascii="Times New Roman" w:eastAsia="Times New Roman" w:hAnsi="Times New Roman" w:cs="Times New Roman"/>
          <w:spacing w:val="-1"/>
          <w:sz w:val="24"/>
          <w:szCs w:val="24"/>
          <w:lang w:val="it-IT"/>
        </w:rPr>
        <w:t xml:space="preserve"> di Napoli</w:t>
      </w:r>
      <w:r w:rsidR="00184B8C">
        <w:rPr>
          <w:rFonts w:ascii="Times New Roman" w:eastAsia="Times New Roman" w:hAnsi="Times New Roman" w:cs="Times New Roman"/>
          <w:spacing w:val="-1"/>
          <w:sz w:val="24"/>
          <w:szCs w:val="24"/>
          <w:lang w:val="it-IT"/>
        </w:rPr>
        <w:t xml:space="preserve">, </w:t>
      </w:r>
      <w:r w:rsidR="00C50BDD" w:rsidRPr="00664C85">
        <w:rPr>
          <w:rFonts w:ascii="Times New Roman" w:eastAsia="Times New Roman" w:hAnsi="Times New Roman" w:cs="Times New Roman"/>
          <w:spacing w:val="-1"/>
          <w:sz w:val="24"/>
          <w:szCs w:val="24"/>
          <w:lang w:val="it-IT"/>
        </w:rPr>
        <w:t xml:space="preserve"> la seconda con particolare riferimento alla valorizzazione ed al progresso dell’insegnamento della matematica e, più in generale</w:t>
      </w:r>
      <w:r>
        <w:rPr>
          <w:rFonts w:ascii="Times New Roman" w:eastAsia="Times New Roman" w:hAnsi="Times New Roman" w:cs="Times New Roman"/>
          <w:spacing w:val="-1"/>
          <w:sz w:val="24"/>
          <w:szCs w:val="24"/>
          <w:lang w:val="it-IT"/>
        </w:rPr>
        <w:t xml:space="preserve">, dell’insegnamento scientifico. Assieme hanno </w:t>
      </w:r>
      <w:r w:rsidR="00C50BDD">
        <w:rPr>
          <w:rFonts w:ascii="Times New Roman" w:eastAsia="Times New Roman" w:hAnsi="Times New Roman" w:cs="Times New Roman"/>
          <w:spacing w:val="-1"/>
          <w:sz w:val="24"/>
          <w:szCs w:val="24"/>
          <w:lang w:val="it-IT"/>
        </w:rPr>
        <w:t xml:space="preserve">collaborato </w:t>
      </w:r>
      <w:r w:rsidR="00460AAF">
        <w:rPr>
          <w:rFonts w:ascii="Times New Roman" w:eastAsia="Times New Roman" w:hAnsi="Times New Roman" w:cs="Times New Roman"/>
          <w:spacing w:val="-1"/>
          <w:sz w:val="24"/>
          <w:szCs w:val="24"/>
          <w:lang w:val="it-IT"/>
        </w:rPr>
        <w:t>alla</w:t>
      </w:r>
      <w:r w:rsidR="00574E15">
        <w:rPr>
          <w:rFonts w:ascii="Times New Roman" w:eastAsia="Times New Roman" w:hAnsi="Times New Roman" w:cs="Times New Roman"/>
          <w:spacing w:val="-1"/>
          <w:sz w:val="24"/>
          <w:szCs w:val="24"/>
          <w:lang w:val="it-IT"/>
        </w:rPr>
        <w:t xml:space="preserve"> ricostruzione di anni drammatici in cui la vicenda di una comunità scientifica si intrecciava con l’evoluzione più generale della vita del Paese sotto la dittatura fascista.</w:t>
      </w:r>
    </w:p>
    <w:p w:rsidR="008006E5" w:rsidRDefault="00231C97"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In quella occasione, o</w:t>
      </w:r>
      <w:r w:rsidR="00832BBC" w:rsidRPr="008006E5">
        <w:rPr>
          <w:rFonts w:ascii="Times New Roman" w:eastAsia="Times New Roman" w:hAnsi="Times New Roman" w:cs="Times New Roman"/>
          <w:spacing w:val="-1"/>
          <w:sz w:val="24"/>
          <w:szCs w:val="24"/>
          <w:lang w:val="it-IT"/>
        </w:rPr>
        <w:t>spiti di Palazzo</w:t>
      </w:r>
      <w:r w:rsidR="00832BBC" w:rsidRPr="008006E5">
        <w:rPr>
          <w:rFonts w:ascii="Times New Roman" w:hAnsi="Times New Roman" w:cs="Times New Roman"/>
          <w:sz w:val="24"/>
          <w:szCs w:val="24"/>
          <w:lang w:val="it-IT"/>
        </w:rPr>
        <w:t xml:space="preserve"> Serra di Cassano, prestigiosa sede dell’Istituto Italiano per gli Studi Filosofici,</w:t>
      </w:r>
      <w:r w:rsidR="008006E5" w:rsidRPr="008006E5">
        <w:rPr>
          <w:rFonts w:ascii="Times New Roman" w:hAnsi="Times New Roman" w:cs="Times New Roman"/>
          <w:sz w:val="24"/>
          <w:szCs w:val="24"/>
          <w:lang w:val="it-IT"/>
        </w:rPr>
        <w:t xml:space="preserve"> </w:t>
      </w:r>
      <w:r w:rsidR="00574E15">
        <w:rPr>
          <w:rFonts w:ascii="Times New Roman" w:hAnsi="Times New Roman" w:cs="Times New Roman"/>
          <w:sz w:val="24"/>
          <w:szCs w:val="24"/>
          <w:lang w:val="it-IT"/>
        </w:rPr>
        <w:t xml:space="preserve">ne </w:t>
      </w:r>
      <w:r w:rsidR="004353EB">
        <w:rPr>
          <w:rFonts w:ascii="Times New Roman" w:hAnsi="Times New Roman" w:cs="Times New Roman"/>
          <w:sz w:val="24"/>
          <w:szCs w:val="24"/>
          <w:lang w:val="it-IT"/>
        </w:rPr>
        <w:t xml:space="preserve">abbiamo </w:t>
      </w:r>
      <w:r w:rsidR="008006E5" w:rsidRPr="008006E5">
        <w:rPr>
          <w:rFonts w:ascii="Times New Roman" w:hAnsi="Times New Roman" w:cs="Times New Roman"/>
          <w:sz w:val="24"/>
          <w:szCs w:val="24"/>
          <w:lang w:val="it-IT"/>
        </w:rPr>
        <w:t>dialoga</w:t>
      </w:r>
      <w:r>
        <w:rPr>
          <w:rFonts w:ascii="Times New Roman" w:hAnsi="Times New Roman" w:cs="Times New Roman"/>
          <w:sz w:val="24"/>
          <w:szCs w:val="24"/>
          <w:lang w:val="it-IT"/>
        </w:rPr>
        <w:t xml:space="preserve">to </w:t>
      </w:r>
      <w:r w:rsidR="008006E5" w:rsidRPr="008006E5">
        <w:rPr>
          <w:rFonts w:ascii="Times New Roman" w:hAnsi="Times New Roman" w:cs="Times New Roman"/>
          <w:sz w:val="24"/>
          <w:szCs w:val="24"/>
          <w:lang w:val="it-IT"/>
        </w:rPr>
        <w:t>con</w:t>
      </w:r>
      <w:r w:rsidR="008006E5">
        <w:rPr>
          <w:rFonts w:ascii="Times New Roman" w:hAnsi="Times New Roman" w:cs="Times New Roman"/>
          <w:sz w:val="24"/>
          <w:szCs w:val="24"/>
          <w:lang w:val="it-IT"/>
        </w:rPr>
        <w:t xml:space="preserve"> </w:t>
      </w:r>
      <w:proofErr w:type="spellStart"/>
      <w:r w:rsidR="00365D80">
        <w:rPr>
          <w:rFonts w:ascii="Times New Roman" w:hAnsi="Times New Roman" w:cs="Times New Roman"/>
          <w:sz w:val="24"/>
          <w:szCs w:val="24"/>
          <w:lang w:val="it-IT"/>
        </w:rPr>
        <w:t>Atalia</w:t>
      </w:r>
      <w:proofErr w:type="spellEnd"/>
      <w:r w:rsidR="00365D80">
        <w:rPr>
          <w:rFonts w:ascii="Times New Roman" w:hAnsi="Times New Roman" w:cs="Times New Roman"/>
          <w:sz w:val="24"/>
          <w:szCs w:val="24"/>
          <w:lang w:val="it-IT"/>
        </w:rPr>
        <w:t xml:space="preserve"> del Bene, </w:t>
      </w:r>
      <w:r w:rsidR="008006E5" w:rsidRPr="008006E5">
        <w:rPr>
          <w:rFonts w:ascii="Times New Roman" w:eastAsia="Times New Roman" w:hAnsi="Times New Roman" w:cs="Times New Roman"/>
          <w:spacing w:val="-1"/>
          <w:sz w:val="24"/>
          <w:szCs w:val="24"/>
          <w:lang w:val="it-IT"/>
        </w:rPr>
        <w:t xml:space="preserve">Emilia Di Lorenzo, Francesco </w:t>
      </w:r>
      <w:r w:rsidR="008006E5">
        <w:rPr>
          <w:rFonts w:ascii="Times New Roman" w:eastAsia="Times New Roman" w:hAnsi="Times New Roman" w:cs="Times New Roman"/>
          <w:spacing w:val="-1"/>
          <w:sz w:val="24"/>
          <w:szCs w:val="24"/>
          <w:lang w:val="it-IT"/>
        </w:rPr>
        <w:t xml:space="preserve">de Giovanni e </w:t>
      </w:r>
      <w:proofErr w:type="spellStart"/>
      <w:r w:rsidR="008006E5">
        <w:rPr>
          <w:rFonts w:ascii="Times New Roman" w:eastAsia="Times New Roman" w:hAnsi="Times New Roman" w:cs="Times New Roman"/>
          <w:spacing w:val="-1"/>
          <w:sz w:val="24"/>
          <w:szCs w:val="24"/>
          <w:lang w:val="it-IT"/>
        </w:rPr>
        <w:t>Errnesto</w:t>
      </w:r>
      <w:proofErr w:type="spellEnd"/>
      <w:r w:rsidR="008006E5">
        <w:rPr>
          <w:rFonts w:ascii="Times New Roman" w:eastAsia="Times New Roman" w:hAnsi="Times New Roman" w:cs="Times New Roman"/>
          <w:spacing w:val="-1"/>
          <w:sz w:val="24"/>
          <w:szCs w:val="24"/>
          <w:lang w:val="it-IT"/>
        </w:rPr>
        <w:t xml:space="preserve"> </w:t>
      </w:r>
      <w:proofErr w:type="spellStart"/>
      <w:r w:rsidR="008006E5">
        <w:rPr>
          <w:rFonts w:ascii="Times New Roman" w:eastAsia="Times New Roman" w:hAnsi="Times New Roman" w:cs="Times New Roman"/>
          <w:spacing w:val="-1"/>
          <w:sz w:val="24"/>
          <w:szCs w:val="24"/>
          <w:lang w:val="it-IT"/>
        </w:rPr>
        <w:t>Paol</w:t>
      </w:r>
      <w:r w:rsidR="004353EB">
        <w:rPr>
          <w:rFonts w:ascii="Times New Roman" w:eastAsia="Times New Roman" w:hAnsi="Times New Roman" w:cs="Times New Roman"/>
          <w:spacing w:val="-1"/>
          <w:sz w:val="24"/>
          <w:szCs w:val="24"/>
          <w:lang w:val="it-IT"/>
        </w:rPr>
        <w:t>o</w:t>
      </w:r>
      <w:r>
        <w:rPr>
          <w:rFonts w:ascii="Times New Roman" w:eastAsia="Times New Roman" w:hAnsi="Times New Roman" w:cs="Times New Roman"/>
          <w:spacing w:val="-1"/>
          <w:sz w:val="24"/>
          <w:szCs w:val="24"/>
          <w:lang w:val="it-IT"/>
        </w:rPr>
        <w:t>zzi</w:t>
      </w:r>
      <w:proofErr w:type="spellEnd"/>
      <w:r>
        <w:rPr>
          <w:rFonts w:ascii="Times New Roman" w:eastAsia="Times New Roman" w:hAnsi="Times New Roman" w:cs="Times New Roman"/>
          <w:spacing w:val="-1"/>
          <w:sz w:val="24"/>
          <w:szCs w:val="24"/>
          <w:lang w:val="it-IT"/>
        </w:rPr>
        <w:t xml:space="preserve">. Siamo oggi </w:t>
      </w:r>
      <w:r w:rsidR="00574E15">
        <w:rPr>
          <w:rFonts w:ascii="Times New Roman" w:eastAsia="Times New Roman" w:hAnsi="Times New Roman" w:cs="Times New Roman"/>
          <w:spacing w:val="-1"/>
          <w:sz w:val="24"/>
          <w:szCs w:val="24"/>
          <w:lang w:val="it-IT"/>
        </w:rPr>
        <w:t xml:space="preserve">lieti di contribuire alla ripresa ed all’approfondimento di quella discussione grazie alla disponibilità dell’UCEI, Unione delle Comunità Ebraiche Italiane, qui al </w:t>
      </w:r>
      <w:r w:rsidR="00574E15" w:rsidRPr="00574E15">
        <w:rPr>
          <w:rFonts w:ascii="Times New Roman" w:eastAsia="Times New Roman" w:hAnsi="Times New Roman" w:cs="Times New Roman"/>
          <w:spacing w:val="-1"/>
          <w:sz w:val="24"/>
          <w:szCs w:val="24"/>
          <w:lang w:val="it-IT"/>
        </w:rPr>
        <w:t>Centro Bi</w:t>
      </w:r>
      <w:r w:rsidR="00574E15">
        <w:rPr>
          <w:rFonts w:ascii="Times New Roman" w:eastAsia="Times New Roman" w:hAnsi="Times New Roman" w:cs="Times New Roman"/>
          <w:spacing w:val="-1"/>
          <w:sz w:val="24"/>
          <w:szCs w:val="24"/>
          <w:lang w:val="it-IT"/>
        </w:rPr>
        <w:t>bliografico “Tullia Zevi”.</w:t>
      </w:r>
    </w:p>
    <w:p w:rsidR="008006E5" w:rsidRPr="008006E5" w:rsidRDefault="002918D9"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Tra i colleghi che si avvicenderanno in questo pomeriggio Emilia Di Lorenzo traccerà un ampio quadro dell’evoluzione e dei problemi della comunità matematica nel ventennio fascista. Considerat</w:t>
      </w:r>
      <w:r w:rsidR="00A00E8F">
        <w:rPr>
          <w:rFonts w:ascii="Times New Roman" w:eastAsia="Times New Roman" w:hAnsi="Times New Roman" w:cs="Times New Roman"/>
          <w:spacing w:val="-1"/>
          <w:sz w:val="24"/>
          <w:szCs w:val="24"/>
          <w:lang w:val="it-IT"/>
        </w:rPr>
        <w:t>e</w:t>
      </w:r>
      <w:r>
        <w:rPr>
          <w:rFonts w:ascii="Times New Roman" w:eastAsia="Times New Roman" w:hAnsi="Times New Roman" w:cs="Times New Roman"/>
          <w:spacing w:val="-1"/>
          <w:sz w:val="24"/>
          <w:szCs w:val="24"/>
          <w:lang w:val="it-IT"/>
        </w:rPr>
        <w:t xml:space="preserve"> le drammatiche vicende che avrebbero colpito scienziati e studiosi di origine israelitica come</w:t>
      </w:r>
      <w:r w:rsidR="00A00E8F">
        <w:rPr>
          <w:rFonts w:ascii="Times New Roman" w:eastAsia="Times New Roman" w:hAnsi="Times New Roman" w:cs="Times New Roman"/>
          <w:spacing w:val="-1"/>
          <w:sz w:val="24"/>
          <w:szCs w:val="24"/>
          <w:lang w:val="it-IT"/>
        </w:rPr>
        <w:t xml:space="preserve"> </w:t>
      </w:r>
      <w:proofErr w:type="spellStart"/>
      <w:r w:rsidR="00A00E8F">
        <w:rPr>
          <w:rFonts w:ascii="Times New Roman" w:eastAsia="Times New Roman" w:hAnsi="Times New Roman" w:cs="Times New Roman"/>
          <w:spacing w:val="-1"/>
          <w:sz w:val="24"/>
          <w:szCs w:val="24"/>
          <w:lang w:val="it-IT"/>
        </w:rPr>
        <w:t>Federigo</w:t>
      </w:r>
      <w:proofErr w:type="spellEnd"/>
      <w:r w:rsidR="00A00E8F">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pacing w:val="-1"/>
          <w:sz w:val="24"/>
          <w:szCs w:val="24"/>
          <w:lang w:val="it-IT"/>
        </w:rPr>
        <w:t xml:space="preserve"> </w:t>
      </w:r>
      <w:proofErr w:type="spellStart"/>
      <w:r>
        <w:rPr>
          <w:rFonts w:ascii="Times New Roman" w:eastAsia="Times New Roman" w:hAnsi="Times New Roman" w:cs="Times New Roman"/>
          <w:spacing w:val="-1"/>
          <w:sz w:val="24"/>
          <w:szCs w:val="24"/>
          <w:lang w:val="it-IT"/>
        </w:rPr>
        <w:t>Enriques</w:t>
      </w:r>
      <w:proofErr w:type="spellEnd"/>
      <w:r>
        <w:rPr>
          <w:rFonts w:ascii="Times New Roman" w:eastAsia="Times New Roman" w:hAnsi="Times New Roman" w:cs="Times New Roman"/>
          <w:spacing w:val="-1"/>
          <w:sz w:val="24"/>
          <w:szCs w:val="24"/>
          <w:lang w:val="it-IT"/>
        </w:rPr>
        <w:t xml:space="preserve">, </w:t>
      </w:r>
      <w:r w:rsidR="00A00E8F">
        <w:rPr>
          <w:rFonts w:ascii="Times New Roman" w:eastAsia="Times New Roman" w:hAnsi="Times New Roman" w:cs="Times New Roman"/>
          <w:spacing w:val="-1"/>
          <w:sz w:val="24"/>
          <w:szCs w:val="24"/>
          <w:lang w:val="it-IT"/>
        </w:rPr>
        <w:t xml:space="preserve">Guido </w:t>
      </w:r>
      <w:proofErr w:type="spellStart"/>
      <w:r>
        <w:rPr>
          <w:rFonts w:ascii="Times New Roman" w:eastAsia="Times New Roman" w:hAnsi="Times New Roman" w:cs="Times New Roman"/>
          <w:spacing w:val="-1"/>
          <w:sz w:val="24"/>
          <w:szCs w:val="24"/>
          <w:lang w:val="it-IT"/>
        </w:rPr>
        <w:t>Fubini</w:t>
      </w:r>
      <w:proofErr w:type="spellEnd"/>
      <w:r>
        <w:rPr>
          <w:rFonts w:ascii="Times New Roman" w:eastAsia="Times New Roman" w:hAnsi="Times New Roman" w:cs="Times New Roman"/>
          <w:spacing w:val="-1"/>
          <w:sz w:val="24"/>
          <w:szCs w:val="24"/>
          <w:lang w:val="it-IT"/>
        </w:rPr>
        <w:t xml:space="preserve">, </w:t>
      </w:r>
      <w:r w:rsidR="00A00E8F">
        <w:rPr>
          <w:rFonts w:ascii="Times New Roman" w:eastAsia="Times New Roman" w:hAnsi="Times New Roman" w:cs="Times New Roman"/>
          <w:spacing w:val="-1"/>
          <w:sz w:val="24"/>
          <w:szCs w:val="24"/>
          <w:lang w:val="it-IT"/>
        </w:rPr>
        <w:t xml:space="preserve">Tullio </w:t>
      </w:r>
      <w:r>
        <w:rPr>
          <w:rFonts w:ascii="Times New Roman" w:eastAsia="Times New Roman" w:hAnsi="Times New Roman" w:cs="Times New Roman"/>
          <w:spacing w:val="-1"/>
          <w:sz w:val="24"/>
          <w:szCs w:val="24"/>
          <w:lang w:val="it-IT"/>
        </w:rPr>
        <w:t xml:space="preserve">Levi </w:t>
      </w:r>
      <w:proofErr w:type="spellStart"/>
      <w:r>
        <w:rPr>
          <w:rFonts w:ascii="Times New Roman" w:eastAsia="Times New Roman" w:hAnsi="Times New Roman" w:cs="Times New Roman"/>
          <w:spacing w:val="-1"/>
          <w:sz w:val="24"/>
          <w:szCs w:val="24"/>
          <w:lang w:val="it-IT"/>
        </w:rPr>
        <w:t>Civita</w:t>
      </w:r>
      <w:proofErr w:type="spellEnd"/>
      <w:r>
        <w:rPr>
          <w:rFonts w:ascii="Times New Roman" w:eastAsia="Times New Roman" w:hAnsi="Times New Roman" w:cs="Times New Roman"/>
          <w:spacing w:val="-1"/>
          <w:sz w:val="24"/>
          <w:szCs w:val="24"/>
          <w:lang w:val="it-IT"/>
        </w:rPr>
        <w:t xml:space="preserve">, io vorrei qui </w:t>
      </w:r>
      <w:r w:rsidR="002B51BC">
        <w:rPr>
          <w:rFonts w:ascii="Times New Roman" w:eastAsia="Times New Roman" w:hAnsi="Times New Roman" w:cs="Times New Roman"/>
          <w:spacing w:val="-1"/>
          <w:sz w:val="24"/>
          <w:szCs w:val="24"/>
          <w:lang w:val="it-IT"/>
        </w:rPr>
        <w:t xml:space="preserve">anticipare </w:t>
      </w:r>
      <w:r>
        <w:rPr>
          <w:rFonts w:ascii="Times New Roman" w:eastAsia="Times New Roman" w:hAnsi="Times New Roman" w:cs="Times New Roman"/>
          <w:spacing w:val="-1"/>
          <w:sz w:val="24"/>
          <w:szCs w:val="24"/>
          <w:lang w:val="it-IT"/>
        </w:rPr>
        <w:t>come la sistematica persecuzione razziale, e la connessa costruzione del totalitarismo, non siano frutt</w:t>
      </w:r>
      <w:r w:rsidR="00A00E8F">
        <w:rPr>
          <w:rFonts w:ascii="Times New Roman" w:eastAsia="Times New Roman" w:hAnsi="Times New Roman" w:cs="Times New Roman"/>
          <w:spacing w:val="-1"/>
          <w:sz w:val="24"/>
          <w:szCs w:val="24"/>
          <w:lang w:val="it-IT"/>
        </w:rPr>
        <w:t>o</w:t>
      </w:r>
      <w:r>
        <w:rPr>
          <w:rFonts w:ascii="Times New Roman" w:eastAsia="Times New Roman" w:hAnsi="Times New Roman" w:cs="Times New Roman"/>
          <w:spacing w:val="-1"/>
          <w:sz w:val="24"/>
          <w:szCs w:val="24"/>
          <w:lang w:val="it-IT"/>
        </w:rPr>
        <w:t xml:space="preserve"> di svolte improvvise ma coerenti sviluppi del regime.</w:t>
      </w:r>
    </w:p>
    <w:p w:rsidR="002B07EC" w:rsidRDefault="002B07EC" w:rsidP="002B07EC">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Come è noto, </w:t>
      </w:r>
      <w:r w:rsidRPr="002B07EC">
        <w:rPr>
          <w:rFonts w:ascii="Times New Roman" w:eastAsia="Times New Roman" w:hAnsi="Times New Roman" w:cs="Times New Roman"/>
          <w:spacing w:val="-1"/>
          <w:sz w:val="24"/>
          <w:szCs w:val="24"/>
          <w:lang w:val="it-IT"/>
        </w:rPr>
        <w:t xml:space="preserve">dopo la proclamazione dell’impero nel 1936 e l’aggressione </w:t>
      </w:r>
      <w:r>
        <w:rPr>
          <w:rFonts w:ascii="Times New Roman" w:eastAsia="Times New Roman" w:hAnsi="Times New Roman" w:cs="Times New Roman"/>
          <w:spacing w:val="-1"/>
          <w:sz w:val="24"/>
          <w:szCs w:val="24"/>
          <w:lang w:val="it-IT"/>
        </w:rPr>
        <w:t>d</w:t>
      </w:r>
      <w:r w:rsidRPr="002B07EC">
        <w:rPr>
          <w:rFonts w:ascii="Times New Roman" w:eastAsia="Times New Roman" w:hAnsi="Times New Roman" w:cs="Times New Roman"/>
          <w:spacing w:val="-1"/>
          <w:sz w:val="24"/>
          <w:szCs w:val="24"/>
          <w:lang w:val="it-IT"/>
        </w:rPr>
        <w:t xml:space="preserve">el 1937 alla Repubblica spagnola, </w:t>
      </w:r>
      <w:r>
        <w:rPr>
          <w:rFonts w:ascii="Times New Roman" w:eastAsia="Times New Roman" w:hAnsi="Times New Roman" w:cs="Times New Roman"/>
          <w:spacing w:val="-1"/>
          <w:sz w:val="24"/>
          <w:szCs w:val="24"/>
          <w:lang w:val="it-IT"/>
        </w:rPr>
        <w:t xml:space="preserve"> tra l’estate e l’autunno del 1938</w:t>
      </w:r>
      <w:r w:rsidR="00A00E8F">
        <w:rPr>
          <w:rFonts w:ascii="Times New Roman" w:eastAsia="Times New Roman" w:hAnsi="Times New Roman" w:cs="Times New Roman"/>
          <w:spacing w:val="-1"/>
          <w:sz w:val="24"/>
          <w:szCs w:val="24"/>
          <w:lang w:val="it-IT"/>
        </w:rPr>
        <w:t>, con un complesso di leggi, r</w:t>
      </w:r>
      <w:r w:rsidR="00037907">
        <w:rPr>
          <w:rFonts w:ascii="Times New Roman" w:eastAsia="Times New Roman" w:hAnsi="Times New Roman" w:cs="Times New Roman"/>
          <w:spacing w:val="-1"/>
          <w:sz w:val="24"/>
          <w:szCs w:val="24"/>
          <w:lang w:val="it-IT"/>
        </w:rPr>
        <w:t>egolamenti ed indirizzi</w:t>
      </w:r>
      <w:r w:rsidR="00A00E8F">
        <w:rPr>
          <w:rStyle w:val="Rimandonotaapidipagina"/>
          <w:rFonts w:ascii="Times New Roman" w:eastAsia="Times New Roman" w:hAnsi="Times New Roman" w:cs="Times New Roman"/>
          <w:spacing w:val="-1"/>
          <w:sz w:val="24"/>
          <w:szCs w:val="24"/>
          <w:lang w:val="it-IT"/>
        </w:rPr>
        <w:footnoteReference w:id="1"/>
      </w:r>
      <w:r w:rsidR="00037907">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pacing w:val="-1"/>
          <w:sz w:val="24"/>
          <w:szCs w:val="24"/>
          <w:lang w:val="it-IT"/>
        </w:rPr>
        <w:t>si avviano le politiche di discriminazione e di persecuzione razziale ma, e</w:t>
      </w:r>
      <w:r w:rsidRPr="002B07EC">
        <w:rPr>
          <w:rFonts w:ascii="Times New Roman" w:eastAsia="Times New Roman" w:hAnsi="Times New Roman" w:cs="Times New Roman"/>
          <w:spacing w:val="-1"/>
          <w:sz w:val="24"/>
          <w:szCs w:val="24"/>
          <w:lang w:val="it-IT"/>
        </w:rPr>
        <w:t>reditando il fascismo il peggio delle culture reazionarie italiane</w:t>
      </w:r>
      <w:r>
        <w:rPr>
          <w:rFonts w:ascii="Times New Roman" w:eastAsia="Times New Roman" w:hAnsi="Times New Roman" w:cs="Times New Roman"/>
          <w:spacing w:val="-1"/>
          <w:sz w:val="24"/>
          <w:szCs w:val="24"/>
          <w:lang w:val="it-IT"/>
        </w:rPr>
        <w:t xml:space="preserve"> </w:t>
      </w:r>
      <w:r w:rsidRPr="002B07EC">
        <w:rPr>
          <w:rFonts w:ascii="Times New Roman" w:eastAsia="Times New Roman" w:hAnsi="Times New Roman" w:cs="Times New Roman"/>
          <w:spacing w:val="-1"/>
          <w:sz w:val="24"/>
          <w:szCs w:val="24"/>
          <w:lang w:val="it-IT"/>
        </w:rPr>
        <w:t>ed europee</w:t>
      </w:r>
      <w:r>
        <w:rPr>
          <w:rFonts w:ascii="Times New Roman" w:eastAsia="Times New Roman" w:hAnsi="Times New Roman" w:cs="Times New Roman"/>
          <w:spacing w:val="-1"/>
          <w:sz w:val="24"/>
          <w:szCs w:val="24"/>
          <w:lang w:val="it-IT"/>
        </w:rPr>
        <w:t xml:space="preserve">, </w:t>
      </w:r>
      <w:r w:rsidRPr="002B07EC">
        <w:rPr>
          <w:rFonts w:ascii="Times New Roman" w:eastAsia="Times New Roman" w:hAnsi="Times New Roman" w:cs="Times New Roman"/>
          <w:spacing w:val="-1"/>
          <w:sz w:val="24"/>
          <w:szCs w:val="24"/>
          <w:lang w:val="it-IT"/>
        </w:rPr>
        <w:t xml:space="preserve">molti elementi </w:t>
      </w:r>
      <w:r>
        <w:rPr>
          <w:rFonts w:ascii="Times New Roman" w:eastAsia="Times New Roman" w:hAnsi="Times New Roman" w:cs="Times New Roman"/>
          <w:spacing w:val="-1"/>
          <w:sz w:val="24"/>
          <w:szCs w:val="24"/>
          <w:lang w:val="it-IT"/>
        </w:rPr>
        <w:t xml:space="preserve">caratterizzanti </w:t>
      </w:r>
      <w:r w:rsidR="00A00E8F">
        <w:rPr>
          <w:rFonts w:ascii="Times New Roman" w:eastAsia="Times New Roman" w:hAnsi="Times New Roman" w:cs="Times New Roman"/>
          <w:spacing w:val="-1"/>
          <w:sz w:val="24"/>
          <w:szCs w:val="24"/>
          <w:lang w:val="it-IT"/>
        </w:rPr>
        <w:t xml:space="preserve">sono già stati </w:t>
      </w:r>
      <w:r w:rsidRPr="002B07EC">
        <w:rPr>
          <w:rFonts w:ascii="Times New Roman" w:eastAsia="Times New Roman" w:hAnsi="Times New Roman" w:cs="Times New Roman"/>
          <w:spacing w:val="-1"/>
          <w:sz w:val="24"/>
          <w:szCs w:val="24"/>
          <w:lang w:val="it-IT"/>
        </w:rPr>
        <w:t>pr</w:t>
      </w:r>
      <w:r>
        <w:rPr>
          <w:rFonts w:ascii="Times New Roman" w:eastAsia="Times New Roman" w:hAnsi="Times New Roman" w:cs="Times New Roman"/>
          <w:spacing w:val="-1"/>
          <w:sz w:val="24"/>
          <w:szCs w:val="24"/>
          <w:lang w:val="it-IT"/>
        </w:rPr>
        <w:t>eparati negli anni precedenti.</w:t>
      </w:r>
      <w:r w:rsidRPr="002B07EC">
        <w:rPr>
          <w:rFonts w:ascii="Times New Roman" w:eastAsia="Times New Roman" w:hAnsi="Times New Roman" w:cs="Times New Roman"/>
          <w:spacing w:val="-1"/>
          <w:sz w:val="24"/>
          <w:szCs w:val="24"/>
          <w:lang w:val="it-IT"/>
        </w:rPr>
        <w:t xml:space="preserve"> Proprio il famigerato </w:t>
      </w:r>
      <w:r w:rsidRPr="002B51BC">
        <w:rPr>
          <w:rFonts w:ascii="Times New Roman" w:eastAsia="Times New Roman" w:hAnsi="Times New Roman" w:cs="Times New Roman"/>
          <w:i/>
          <w:spacing w:val="-1"/>
          <w:sz w:val="24"/>
          <w:szCs w:val="24"/>
          <w:lang w:val="it-IT"/>
        </w:rPr>
        <w:t>Manifesto della razza</w:t>
      </w:r>
      <w:r w:rsidRPr="002B07EC">
        <w:rPr>
          <w:rFonts w:ascii="Times New Roman" w:eastAsia="Times New Roman" w:hAnsi="Times New Roman" w:cs="Times New Roman"/>
          <w:spacing w:val="-1"/>
          <w:sz w:val="24"/>
          <w:szCs w:val="24"/>
          <w:lang w:val="it-IT"/>
        </w:rPr>
        <w:t>, pubblicato il 5 agosto 1938, si preoccupa di sottolineare la continuità nella politica fascista:</w:t>
      </w:r>
    </w:p>
    <w:p w:rsidR="002B07EC" w:rsidRDefault="002B07EC" w:rsidP="002B07EC">
      <w:pPr>
        <w:spacing w:before="64"/>
        <w:ind w:right="11" w:firstLine="720"/>
        <w:jc w:val="both"/>
        <w:rPr>
          <w:rFonts w:ascii="Times New Roman" w:eastAsia="Times New Roman" w:hAnsi="Times New Roman" w:cs="Times New Roman"/>
          <w:i/>
          <w:spacing w:val="-1"/>
          <w:sz w:val="24"/>
          <w:szCs w:val="24"/>
          <w:lang w:val="it-IT"/>
        </w:rPr>
      </w:pPr>
      <w:r>
        <w:rPr>
          <w:rFonts w:ascii="Times New Roman" w:eastAsia="Times New Roman" w:hAnsi="Times New Roman" w:cs="Times New Roman"/>
          <w:i/>
          <w:spacing w:val="-1"/>
          <w:sz w:val="24"/>
          <w:szCs w:val="24"/>
          <w:lang w:val="it-IT"/>
        </w:rPr>
        <w:t>“</w:t>
      </w:r>
      <w:r w:rsidRPr="00C0563F">
        <w:rPr>
          <w:rFonts w:ascii="Times New Roman" w:eastAsia="Times New Roman" w:hAnsi="Times New Roman" w:cs="Times New Roman"/>
          <w:i/>
          <w:spacing w:val="-1"/>
          <w:sz w:val="24"/>
          <w:szCs w:val="24"/>
          <w:lang w:val="it-IT"/>
        </w:rPr>
        <w:t>È tempo che gli italiani si proclamino francamente razzisti. Tutta l'opera che finora ha fatto il Regime in Italia è in fondo del razzismo. Frequentissimo è stato sempre nei discorsi del Capo i</w:t>
      </w:r>
      <w:r>
        <w:rPr>
          <w:rFonts w:ascii="Times New Roman" w:eastAsia="Times New Roman" w:hAnsi="Times New Roman" w:cs="Times New Roman"/>
          <w:i/>
          <w:spacing w:val="-1"/>
          <w:sz w:val="24"/>
          <w:szCs w:val="24"/>
          <w:lang w:val="it-IT"/>
        </w:rPr>
        <w:t>l richiamo ai concetti di razza</w:t>
      </w:r>
      <w:r w:rsidRPr="00C0563F">
        <w:rPr>
          <w:rFonts w:ascii="Times New Roman" w:eastAsia="Times New Roman" w:hAnsi="Times New Roman" w:cs="Times New Roman"/>
          <w:i/>
          <w:spacing w:val="-1"/>
          <w:sz w:val="24"/>
          <w:szCs w:val="24"/>
          <w:lang w:val="it-IT"/>
        </w:rPr>
        <w:t>.</w:t>
      </w:r>
      <w:r>
        <w:rPr>
          <w:rFonts w:ascii="Times New Roman" w:eastAsia="Times New Roman" w:hAnsi="Times New Roman" w:cs="Times New Roman"/>
          <w:i/>
          <w:spacing w:val="-1"/>
          <w:sz w:val="24"/>
          <w:szCs w:val="24"/>
          <w:lang w:val="it-IT"/>
        </w:rPr>
        <w:t>”</w:t>
      </w:r>
      <w:r w:rsidRPr="001A7D9D">
        <w:rPr>
          <w:rStyle w:val="Rimandonotaapidipagina"/>
          <w:rFonts w:ascii="Times New Roman" w:eastAsia="Times New Roman" w:hAnsi="Times New Roman" w:cs="Times New Roman"/>
          <w:spacing w:val="-1"/>
          <w:sz w:val="24"/>
          <w:szCs w:val="24"/>
          <w:lang w:val="it-IT"/>
        </w:rPr>
        <w:footnoteReference w:id="2"/>
      </w:r>
    </w:p>
    <w:p w:rsidR="00037907" w:rsidRDefault="00037907" w:rsidP="002918D9">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Da questo punto di vista parlare della </w:t>
      </w:r>
      <w:r w:rsidRPr="00037907">
        <w:rPr>
          <w:rFonts w:ascii="Times New Roman" w:eastAsia="Times New Roman" w:hAnsi="Times New Roman" w:cs="Times New Roman"/>
          <w:spacing w:val="-1"/>
          <w:sz w:val="24"/>
          <w:szCs w:val="24"/>
          <w:lang w:val="it-IT"/>
        </w:rPr>
        <w:t xml:space="preserve"> matematica italiana durante il fascismo significa</w:t>
      </w:r>
      <w:r>
        <w:rPr>
          <w:rFonts w:ascii="Times New Roman" w:eastAsia="Times New Roman" w:hAnsi="Times New Roman" w:cs="Times New Roman"/>
          <w:spacing w:val="-1"/>
          <w:sz w:val="24"/>
          <w:szCs w:val="24"/>
          <w:lang w:val="it-IT"/>
        </w:rPr>
        <w:t xml:space="preserve"> affrontare un destino segnato come ha notato, nella sua biografia di Vito Volterra, la studiosa americana  </w:t>
      </w:r>
      <w:r w:rsidRPr="00A00E8F">
        <w:rPr>
          <w:rFonts w:ascii="Times New Roman" w:eastAsia="Times New Roman" w:hAnsi="Times New Roman" w:cs="Times New Roman"/>
          <w:spacing w:val="-1"/>
          <w:sz w:val="24"/>
          <w:szCs w:val="24"/>
          <w:lang w:val="it-IT"/>
        </w:rPr>
        <w:t xml:space="preserve">Judith </w:t>
      </w:r>
      <w:proofErr w:type="spellStart"/>
      <w:r w:rsidRPr="00A00E8F">
        <w:rPr>
          <w:rFonts w:ascii="Times New Roman" w:eastAsia="Times New Roman" w:hAnsi="Times New Roman" w:cs="Times New Roman"/>
          <w:spacing w:val="-1"/>
          <w:sz w:val="24"/>
          <w:szCs w:val="24"/>
          <w:lang w:val="it-IT"/>
        </w:rPr>
        <w:t>Goodstein</w:t>
      </w:r>
      <w:proofErr w:type="spellEnd"/>
      <w:r>
        <w:rPr>
          <w:rStyle w:val="Rimandonotaapidipagina"/>
          <w:rFonts w:ascii="Times New Roman" w:eastAsia="Times New Roman" w:hAnsi="Times New Roman" w:cs="Times New Roman"/>
          <w:spacing w:val="-1"/>
          <w:sz w:val="24"/>
          <w:szCs w:val="24"/>
          <w:lang w:val="it-IT"/>
        </w:rPr>
        <w:footnoteReference w:id="3"/>
      </w:r>
      <w:r w:rsidR="00223943">
        <w:rPr>
          <w:rFonts w:ascii="Times New Roman" w:eastAsia="Times New Roman" w:hAnsi="Times New Roman" w:cs="Times New Roman"/>
          <w:spacing w:val="-1"/>
          <w:sz w:val="24"/>
          <w:szCs w:val="24"/>
          <w:lang w:val="it-IT"/>
        </w:rPr>
        <w:t xml:space="preserve"> che ha bene evidenziato l’ascesa nell’Italia liberale, ed il declino, </w:t>
      </w:r>
      <w:r w:rsidR="002B51BC">
        <w:rPr>
          <w:rFonts w:ascii="Times New Roman" w:eastAsia="Times New Roman" w:hAnsi="Times New Roman" w:cs="Times New Roman"/>
          <w:spacing w:val="-1"/>
          <w:sz w:val="24"/>
          <w:szCs w:val="24"/>
          <w:lang w:val="it-IT"/>
        </w:rPr>
        <w:t xml:space="preserve">durante il fascismo, </w:t>
      </w:r>
      <w:r w:rsidR="00223943">
        <w:rPr>
          <w:rFonts w:ascii="Times New Roman" w:eastAsia="Times New Roman" w:hAnsi="Times New Roman" w:cs="Times New Roman"/>
          <w:spacing w:val="-1"/>
          <w:sz w:val="24"/>
          <w:szCs w:val="24"/>
          <w:lang w:val="it-IT"/>
        </w:rPr>
        <w:t>della matematica italiana.</w:t>
      </w:r>
    </w:p>
    <w:p w:rsidR="00365D80" w:rsidRDefault="0055322C"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Affrontando tali problemi, n</w:t>
      </w:r>
      <w:r w:rsidR="00365D80">
        <w:rPr>
          <w:rFonts w:ascii="Times New Roman" w:eastAsia="Times New Roman" w:hAnsi="Times New Roman" w:cs="Times New Roman"/>
          <w:spacing w:val="-1"/>
          <w:sz w:val="24"/>
          <w:szCs w:val="24"/>
          <w:lang w:val="it-IT"/>
        </w:rPr>
        <w:t>el marzo scorso, a</w:t>
      </w:r>
      <w:r>
        <w:rPr>
          <w:rFonts w:ascii="Times New Roman" w:eastAsia="Times New Roman" w:hAnsi="Times New Roman" w:cs="Times New Roman"/>
          <w:spacing w:val="-1"/>
          <w:sz w:val="24"/>
          <w:szCs w:val="24"/>
          <w:lang w:val="it-IT"/>
        </w:rPr>
        <w:t xml:space="preserve">vevamo già sottolineato </w:t>
      </w:r>
      <w:r w:rsidR="00365D80">
        <w:rPr>
          <w:rFonts w:ascii="Times New Roman" w:eastAsia="Times New Roman" w:hAnsi="Times New Roman" w:cs="Times New Roman"/>
          <w:spacing w:val="-1"/>
          <w:sz w:val="24"/>
          <w:szCs w:val="24"/>
          <w:lang w:val="it-IT"/>
        </w:rPr>
        <w:t xml:space="preserve">come le nostre associazioni, nelle  attività di divulgazione scientifica e </w:t>
      </w:r>
      <w:r>
        <w:rPr>
          <w:rFonts w:ascii="Times New Roman" w:eastAsia="Times New Roman" w:hAnsi="Times New Roman" w:cs="Times New Roman"/>
          <w:spacing w:val="-1"/>
          <w:sz w:val="24"/>
          <w:szCs w:val="24"/>
          <w:lang w:val="it-IT"/>
        </w:rPr>
        <w:t xml:space="preserve">di </w:t>
      </w:r>
      <w:r w:rsidR="00365D80" w:rsidRPr="00365D80">
        <w:rPr>
          <w:rFonts w:ascii="Times New Roman" w:eastAsia="Times New Roman" w:hAnsi="Times New Roman" w:cs="Times New Roman"/>
          <w:spacing w:val="-1"/>
          <w:sz w:val="24"/>
          <w:szCs w:val="24"/>
          <w:lang w:val="it-IT"/>
        </w:rPr>
        <w:t>diffusione de</w:t>
      </w:r>
      <w:r>
        <w:rPr>
          <w:rFonts w:ascii="Times New Roman" w:eastAsia="Times New Roman" w:hAnsi="Times New Roman" w:cs="Times New Roman"/>
          <w:spacing w:val="-1"/>
          <w:sz w:val="24"/>
          <w:szCs w:val="24"/>
          <w:lang w:val="it-IT"/>
        </w:rPr>
        <w:t>lle conoscenze</w:t>
      </w:r>
      <w:r w:rsidR="00365D80" w:rsidRPr="00365D80">
        <w:rPr>
          <w:rFonts w:ascii="Times New Roman" w:eastAsia="Times New Roman" w:hAnsi="Times New Roman" w:cs="Times New Roman"/>
          <w:spacing w:val="-1"/>
          <w:sz w:val="24"/>
          <w:szCs w:val="24"/>
          <w:lang w:val="it-IT"/>
        </w:rPr>
        <w:t xml:space="preserve">, </w:t>
      </w:r>
      <w:r w:rsidR="00365D80">
        <w:rPr>
          <w:rFonts w:ascii="Times New Roman" w:eastAsia="Times New Roman" w:hAnsi="Times New Roman" w:cs="Times New Roman"/>
          <w:spacing w:val="-1"/>
          <w:sz w:val="24"/>
          <w:szCs w:val="24"/>
          <w:lang w:val="it-IT"/>
        </w:rPr>
        <w:t xml:space="preserve">tengano in gran conto la </w:t>
      </w:r>
      <w:r w:rsidR="00365D80" w:rsidRPr="00231C97">
        <w:rPr>
          <w:rFonts w:ascii="Times New Roman" w:eastAsia="Times New Roman" w:hAnsi="Times New Roman" w:cs="Times New Roman"/>
          <w:spacing w:val="-1"/>
          <w:sz w:val="24"/>
          <w:szCs w:val="24"/>
          <w:lang w:val="it-IT"/>
        </w:rPr>
        <w:t>dimensione storica</w:t>
      </w:r>
      <w:r>
        <w:rPr>
          <w:rFonts w:ascii="Times New Roman" w:eastAsia="Times New Roman" w:hAnsi="Times New Roman" w:cs="Times New Roman"/>
          <w:spacing w:val="-1"/>
          <w:sz w:val="24"/>
          <w:szCs w:val="24"/>
          <w:lang w:val="it-IT"/>
        </w:rPr>
        <w:t>. Non</w:t>
      </w:r>
      <w:r w:rsidR="00231C97">
        <w:rPr>
          <w:rFonts w:ascii="Times New Roman" w:eastAsia="Times New Roman" w:hAnsi="Times New Roman" w:cs="Times New Roman"/>
          <w:spacing w:val="-1"/>
          <w:sz w:val="24"/>
          <w:szCs w:val="24"/>
          <w:lang w:val="it-IT"/>
        </w:rPr>
        <w:t xml:space="preserve"> riteniamo infatti possibile una reale </w:t>
      </w:r>
      <w:r w:rsidR="00365D80" w:rsidRPr="00365D80">
        <w:rPr>
          <w:rFonts w:ascii="Times New Roman" w:eastAsia="Times New Roman" w:hAnsi="Times New Roman" w:cs="Times New Roman"/>
          <w:spacing w:val="-1"/>
          <w:sz w:val="24"/>
          <w:szCs w:val="24"/>
          <w:lang w:val="it-IT"/>
        </w:rPr>
        <w:t xml:space="preserve">comprensione </w:t>
      </w:r>
      <w:r w:rsidR="00231C97">
        <w:rPr>
          <w:rFonts w:ascii="Times New Roman" w:eastAsia="Times New Roman" w:hAnsi="Times New Roman" w:cs="Times New Roman"/>
          <w:spacing w:val="-1"/>
          <w:sz w:val="24"/>
          <w:szCs w:val="24"/>
          <w:lang w:val="it-IT"/>
        </w:rPr>
        <w:t xml:space="preserve">dei fenomeni economici, sociali, culturali, </w:t>
      </w:r>
      <w:r w:rsidR="00184B8C">
        <w:rPr>
          <w:rFonts w:ascii="Times New Roman" w:eastAsia="Times New Roman" w:hAnsi="Times New Roman" w:cs="Times New Roman"/>
          <w:spacing w:val="-1"/>
          <w:sz w:val="24"/>
          <w:szCs w:val="24"/>
          <w:lang w:val="it-IT"/>
        </w:rPr>
        <w:t>senza che questi si</w:t>
      </w:r>
      <w:r w:rsidR="00365D80" w:rsidRPr="00365D80">
        <w:rPr>
          <w:rFonts w:ascii="Times New Roman" w:eastAsia="Times New Roman" w:hAnsi="Times New Roman" w:cs="Times New Roman"/>
          <w:spacing w:val="-1"/>
          <w:sz w:val="24"/>
          <w:szCs w:val="24"/>
          <w:lang w:val="it-IT"/>
        </w:rPr>
        <w:t xml:space="preserve">ano inquadrati in una visione storica, </w:t>
      </w:r>
      <w:r w:rsidR="00231C97">
        <w:rPr>
          <w:rFonts w:ascii="Times New Roman" w:eastAsia="Times New Roman" w:hAnsi="Times New Roman" w:cs="Times New Roman"/>
          <w:spacing w:val="-1"/>
          <w:sz w:val="24"/>
          <w:szCs w:val="24"/>
          <w:lang w:val="it-IT"/>
        </w:rPr>
        <w:t xml:space="preserve">soprattutto </w:t>
      </w:r>
      <w:r w:rsidR="00460AAF">
        <w:rPr>
          <w:rFonts w:ascii="Times New Roman" w:eastAsia="Times New Roman" w:hAnsi="Times New Roman" w:cs="Times New Roman"/>
          <w:spacing w:val="-1"/>
          <w:sz w:val="24"/>
          <w:szCs w:val="24"/>
          <w:lang w:val="it-IT"/>
        </w:rPr>
        <w:t xml:space="preserve">in un momento </w:t>
      </w:r>
      <w:r>
        <w:rPr>
          <w:rFonts w:ascii="Times New Roman" w:eastAsia="Times New Roman" w:hAnsi="Times New Roman" w:cs="Times New Roman"/>
          <w:spacing w:val="-1"/>
          <w:sz w:val="24"/>
          <w:szCs w:val="24"/>
          <w:lang w:val="it-IT"/>
        </w:rPr>
        <w:t xml:space="preserve">in cui è necessario fronteggiare quel </w:t>
      </w:r>
      <w:r w:rsidR="00365D80" w:rsidRPr="00365D80">
        <w:rPr>
          <w:rFonts w:ascii="Times New Roman" w:eastAsia="Times New Roman" w:hAnsi="Times New Roman" w:cs="Times New Roman"/>
          <w:spacing w:val="-1"/>
          <w:sz w:val="24"/>
          <w:szCs w:val="24"/>
          <w:lang w:val="it-IT"/>
        </w:rPr>
        <w:t>tratto caratterist</w:t>
      </w:r>
      <w:r>
        <w:rPr>
          <w:rFonts w:ascii="Times New Roman" w:eastAsia="Times New Roman" w:hAnsi="Times New Roman" w:cs="Times New Roman"/>
          <w:spacing w:val="-1"/>
          <w:sz w:val="24"/>
          <w:szCs w:val="24"/>
          <w:lang w:val="it-IT"/>
        </w:rPr>
        <w:t>ico della società post-moderna che</w:t>
      </w:r>
      <w:r w:rsidR="00184B8C">
        <w:rPr>
          <w:rFonts w:ascii="Times New Roman" w:eastAsia="Times New Roman" w:hAnsi="Times New Roman" w:cs="Times New Roman"/>
          <w:spacing w:val="-1"/>
          <w:sz w:val="24"/>
          <w:szCs w:val="24"/>
          <w:lang w:val="it-IT"/>
        </w:rPr>
        <w:t xml:space="preserve"> potremmo definire </w:t>
      </w:r>
      <w:r>
        <w:rPr>
          <w:rFonts w:ascii="Times New Roman" w:eastAsia="Times New Roman" w:hAnsi="Times New Roman" w:cs="Times New Roman"/>
          <w:spacing w:val="-1"/>
          <w:sz w:val="24"/>
          <w:szCs w:val="24"/>
          <w:lang w:val="it-IT"/>
        </w:rPr>
        <w:t xml:space="preserve"> </w:t>
      </w:r>
      <w:r w:rsidR="00365D80" w:rsidRPr="00365D80">
        <w:rPr>
          <w:rFonts w:ascii="Times New Roman" w:eastAsia="Times New Roman" w:hAnsi="Times New Roman" w:cs="Times New Roman"/>
          <w:spacing w:val="-1"/>
          <w:sz w:val="24"/>
          <w:szCs w:val="24"/>
          <w:lang w:val="it-IT"/>
        </w:rPr>
        <w:t>“maledizione dell’eterno presente”.</w:t>
      </w:r>
    </w:p>
    <w:p w:rsidR="001D5B9A" w:rsidRDefault="00184B8C" w:rsidP="00F62C73">
      <w:pPr>
        <w:spacing w:before="64"/>
        <w:ind w:right="11" w:firstLine="36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I tempi </w:t>
      </w:r>
      <w:r w:rsidR="00231C97">
        <w:rPr>
          <w:rFonts w:ascii="Times New Roman" w:eastAsia="Times New Roman" w:hAnsi="Times New Roman" w:cs="Times New Roman"/>
          <w:spacing w:val="-1"/>
          <w:sz w:val="24"/>
          <w:szCs w:val="24"/>
          <w:lang w:val="it-IT"/>
        </w:rPr>
        <w:t>rafforzano questa convinzione</w:t>
      </w:r>
      <w:r w:rsidR="001D5B9A">
        <w:rPr>
          <w:rFonts w:ascii="Times New Roman" w:eastAsia="Times New Roman" w:hAnsi="Times New Roman" w:cs="Times New Roman"/>
          <w:spacing w:val="-1"/>
          <w:sz w:val="24"/>
          <w:szCs w:val="24"/>
          <w:lang w:val="it-IT"/>
        </w:rPr>
        <w:t>: stiamo attraversando un periodo oscuro in cui, in una combinazione nefasta:</w:t>
      </w:r>
    </w:p>
    <w:p w:rsidR="001D5B9A" w:rsidRDefault="001D5B9A" w:rsidP="001D5B9A">
      <w:pPr>
        <w:pStyle w:val="Paragrafoelenco"/>
        <w:numPr>
          <w:ilvl w:val="0"/>
          <w:numId w:val="1"/>
        </w:numPr>
        <w:spacing w:before="64"/>
        <w:ind w:right="11"/>
        <w:jc w:val="both"/>
        <w:rPr>
          <w:rFonts w:ascii="Times New Roman" w:eastAsia="Times New Roman" w:hAnsi="Times New Roman" w:cs="Times New Roman"/>
          <w:spacing w:val="-1"/>
          <w:sz w:val="24"/>
          <w:szCs w:val="24"/>
          <w:lang w:val="it-IT"/>
        </w:rPr>
      </w:pPr>
      <w:r w:rsidRPr="001D5B9A">
        <w:rPr>
          <w:rFonts w:ascii="Times New Roman" w:eastAsia="Times New Roman" w:hAnsi="Times New Roman" w:cs="Times New Roman"/>
          <w:spacing w:val="-1"/>
          <w:sz w:val="24"/>
          <w:szCs w:val="24"/>
          <w:lang w:val="it-IT"/>
        </w:rPr>
        <w:t>si e</w:t>
      </w:r>
      <w:r w:rsidR="00FD28F9">
        <w:rPr>
          <w:rFonts w:ascii="Times New Roman" w:eastAsia="Times New Roman" w:hAnsi="Times New Roman" w:cs="Times New Roman"/>
          <w:spacing w:val="-1"/>
          <w:sz w:val="24"/>
          <w:szCs w:val="24"/>
          <w:lang w:val="it-IT"/>
        </w:rPr>
        <w:t xml:space="preserve">stinguono i nessi di solidarietà </w:t>
      </w:r>
      <w:r w:rsidRPr="001D5B9A">
        <w:rPr>
          <w:rFonts w:ascii="Times New Roman" w:eastAsia="Times New Roman" w:hAnsi="Times New Roman" w:cs="Times New Roman"/>
          <w:spacing w:val="-1"/>
          <w:sz w:val="24"/>
          <w:szCs w:val="24"/>
          <w:lang w:val="it-IT"/>
        </w:rPr>
        <w:t>tra le persone, tra i sessi,</w:t>
      </w:r>
      <w:r>
        <w:rPr>
          <w:rFonts w:ascii="Times New Roman" w:eastAsia="Times New Roman" w:hAnsi="Times New Roman" w:cs="Times New Roman"/>
          <w:spacing w:val="-1"/>
          <w:sz w:val="24"/>
          <w:szCs w:val="24"/>
          <w:lang w:val="it-IT"/>
        </w:rPr>
        <w:t xml:space="preserve"> tra </w:t>
      </w:r>
      <w:r w:rsidRPr="001D5B9A">
        <w:rPr>
          <w:rFonts w:ascii="Times New Roman" w:eastAsia="Times New Roman" w:hAnsi="Times New Roman" w:cs="Times New Roman"/>
          <w:spacing w:val="-1"/>
          <w:sz w:val="24"/>
          <w:szCs w:val="24"/>
          <w:lang w:val="it-IT"/>
        </w:rPr>
        <w:t>le generazioni</w:t>
      </w:r>
      <w:r w:rsidR="00A95758">
        <w:rPr>
          <w:rFonts w:ascii="Times New Roman" w:eastAsia="Times New Roman" w:hAnsi="Times New Roman" w:cs="Times New Roman"/>
          <w:spacing w:val="-1"/>
          <w:sz w:val="24"/>
          <w:szCs w:val="24"/>
          <w:lang w:val="it-IT"/>
        </w:rPr>
        <w:t>,</w:t>
      </w:r>
    </w:p>
    <w:p w:rsidR="001D5B9A" w:rsidRDefault="00C143C3" w:rsidP="001D5B9A">
      <w:pPr>
        <w:pStyle w:val="Paragrafoelenco"/>
        <w:numPr>
          <w:ilvl w:val="0"/>
          <w:numId w:val="1"/>
        </w:numPr>
        <w:spacing w:before="64"/>
        <w:ind w:right="11"/>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lastRenderedPageBreak/>
        <w:t>si allargano a dismisura le diseguaglianze economiche e sociali</w:t>
      </w:r>
      <w:r w:rsidR="00A95758">
        <w:rPr>
          <w:rFonts w:ascii="Times New Roman" w:eastAsia="Times New Roman" w:hAnsi="Times New Roman" w:cs="Times New Roman"/>
          <w:spacing w:val="-1"/>
          <w:sz w:val="24"/>
          <w:szCs w:val="24"/>
          <w:lang w:val="it-IT"/>
        </w:rPr>
        <w:t>,</w:t>
      </w:r>
    </w:p>
    <w:p w:rsidR="00223943" w:rsidRDefault="00C143C3" w:rsidP="003E3677">
      <w:pPr>
        <w:pStyle w:val="Paragrafoelenco"/>
        <w:numPr>
          <w:ilvl w:val="0"/>
          <w:numId w:val="1"/>
        </w:numPr>
        <w:spacing w:before="64"/>
        <w:ind w:right="11"/>
        <w:jc w:val="both"/>
        <w:rPr>
          <w:rFonts w:ascii="Times New Roman" w:eastAsia="Times New Roman" w:hAnsi="Times New Roman" w:cs="Times New Roman"/>
          <w:spacing w:val="-1"/>
          <w:sz w:val="24"/>
          <w:szCs w:val="24"/>
          <w:lang w:val="it-IT"/>
        </w:rPr>
      </w:pPr>
      <w:r w:rsidRPr="00223943">
        <w:rPr>
          <w:rFonts w:ascii="Times New Roman" w:eastAsia="Times New Roman" w:hAnsi="Times New Roman" w:cs="Times New Roman"/>
          <w:spacing w:val="-1"/>
          <w:sz w:val="24"/>
          <w:szCs w:val="24"/>
          <w:lang w:val="it-IT"/>
        </w:rPr>
        <w:t>si</w:t>
      </w:r>
      <w:r w:rsidR="00FD28F9" w:rsidRPr="00223943">
        <w:rPr>
          <w:rFonts w:ascii="Times New Roman" w:eastAsia="Times New Roman" w:hAnsi="Times New Roman" w:cs="Times New Roman"/>
          <w:spacing w:val="-1"/>
          <w:sz w:val="24"/>
          <w:szCs w:val="24"/>
          <w:lang w:val="it-IT"/>
        </w:rPr>
        <w:t xml:space="preserve"> svuota la democrazia,</w:t>
      </w:r>
      <w:r w:rsidR="00184B8C" w:rsidRPr="00223943">
        <w:rPr>
          <w:rFonts w:ascii="Times New Roman" w:eastAsia="Times New Roman" w:hAnsi="Times New Roman" w:cs="Times New Roman"/>
          <w:spacing w:val="-1"/>
          <w:sz w:val="24"/>
          <w:szCs w:val="24"/>
          <w:lang w:val="it-IT"/>
        </w:rPr>
        <w:t xml:space="preserve"> si riducono gli spazi della libertà e dei dirit</w:t>
      </w:r>
      <w:r w:rsidR="00B725D1" w:rsidRPr="00223943">
        <w:rPr>
          <w:rFonts w:ascii="Times New Roman" w:eastAsia="Times New Roman" w:hAnsi="Times New Roman" w:cs="Times New Roman"/>
          <w:spacing w:val="-1"/>
          <w:sz w:val="24"/>
          <w:szCs w:val="24"/>
          <w:lang w:val="it-IT"/>
        </w:rPr>
        <w:t>t</w:t>
      </w:r>
      <w:r w:rsidR="00184B8C" w:rsidRPr="00223943">
        <w:rPr>
          <w:rFonts w:ascii="Times New Roman" w:eastAsia="Times New Roman" w:hAnsi="Times New Roman" w:cs="Times New Roman"/>
          <w:spacing w:val="-1"/>
          <w:sz w:val="24"/>
          <w:szCs w:val="24"/>
          <w:lang w:val="it-IT"/>
        </w:rPr>
        <w:t>i.</w:t>
      </w:r>
    </w:p>
    <w:p w:rsidR="00223943" w:rsidRDefault="00223943" w:rsidP="00223943">
      <w:pPr>
        <w:spacing w:before="64"/>
        <w:ind w:right="11"/>
        <w:jc w:val="both"/>
        <w:rPr>
          <w:rFonts w:ascii="Times New Roman" w:eastAsia="Times New Roman" w:hAnsi="Times New Roman" w:cs="Times New Roman"/>
          <w:spacing w:val="-1"/>
          <w:sz w:val="24"/>
          <w:szCs w:val="24"/>
          <w:lang w:val="it-IT"/>
        </w:rPr>
      </w:pPr>
    </w:p>
    <w:p w:rsidR="00C143C3" w:rsidRPr="00223943" w:rsidRDefault="00C143C3" w:rsidP="00223943">
      <w:pPr>
        <w:spacing w:before="64"/>
        <w:ind w:right="11" w:firstLine="720"/>
        <w:jc w:val="both"/>
        <w:rPr>
          <w:rFonts w:ascii="Times New Roman" w:eastAsia="Times New Roman" w:hAnsi="Times New Roman" w:cs="Times New Roman"/>
          <w:spacing w:val="-1"/>
          <w:sz w:val="24"/>
          <w:szCs w:val="24"/>
          <w:lang w:val="it-IT"/>
        </w:rPr>
      </w:pPr>
      <w:r w:rsidRPr="00223943">
        <w:rPr>
          <w:rFonts w:ascii="Times New Roman" w:eastAsia="Times New Roman" w:hAnsi="Times New Roman" w:cs="Times New Roman"/>
          <w:spacing w:val="-1"/>
          <w:sz w:val="24"/>
          <w:szCs w:val="24"/>
          <w:lang w:val="it-IT"/>
        </w:rPr>
        <w:t xml:space="preserve">Il risultato, che ci si poteva aspettare già una ventina di anni fa </w:t>
      </w:r>
      <w:r w:rsidR="00E35973" w:rsidRPr="00223943">
        <w:rPr>
          <w:rFonts w:ascii="Times New Roman" w:eastAsia="Times New Roman" w:hAnsi="Times New Roman" w:cs="Times New Roman"/>
          <w:spacing w:val="-1"/>
          <w:sz w:val="24"/>
          <w:szCs w:val="24"/>
          <w:lang w:val="it-IT"/>
        </w:rPr>
        <w:t>e</w:t>
      </w:r>
      <w:r w:rsidRPr="00223943">
        <w:rPr>
          <w:rFonts w:ascii="Times New Roman" w:eastAsia="Times New Roman" w:hAnsi="Times New Roman" w:cs="Times New Roman"/>
          <w:spacing w:val="-1"/>
          <w:sz w:val="24"/>
          <w:szCs w:val="24"/>
          <w:lang w:val="it-IT"/>
        </w:rPr>
        <w:t xml:space="preserve"> che </w:t>
      </w:r>
      <w:r w:rsidR="00184B8C" w:rsidRPr="00223943">
        <w:rPr>
          <w:rFonts w:ascii="Times New Roman" w:eastAsia="Times New Roman" w:hAnsi="Times New Roman" w:cs="Times New Roman"/>
          <w:spacing w:val="-1"/>
          <w:sz w:val="24"/>
          <w:szCs w:val="24"/>
          <w:lang w:val="it-IT"/>
        </w:rPr>
        <w:t xml:space="preserve">spesso non si è saputo o voluto </w:t>
      </w:r>
      <w:r w:rsidRPr="00223943">
        <w:rPr>
          <w:rFonts w:ascii="Times New Roman" w:eastAsia="Times New Roman" w:hAnsi="Times New Roman" w:cs="Times New Roman"/>
          <w:spacing w:val="-1"/>
          <w:sz w:val="24"/>
          <w:szCs w:val="24"/>
          <w:lang w:val="it-IT"/>
        </w:rPr>
        <w:t>cogliere, è stato il pro</w:t>
      </w:r>
      <w:r w:rsidR="00493024" w:rsidRPr="00223943">
        <w:rPr>
          <w:rFonts w:ascii="Times New Roman" w:eastAsia="Times New Roman" w:hAnsi="Times New Roman" w:cs="Times New Roman"/>
          <w:spacing w:val="-1"/>
          <w:sz w:val="24"/>
          <w:szCs w:val="24"/>
          <w:lang w:val="it-IT"/>
        </w:rPr>
        <w:t>l</w:t>
      </w:r>
      <w:r w:rsidR="00231C97" w:rsidRPr="00223943">
        <w:rPr>
          <w:rFonts w:ascii="Times New Roman" w:eastAsia="Times New Roman" w:hAnsi="Times New Roman" w:cs="Times New Roman"/>
          <w:spacing w:val="-1"/>
          <w:sz w:val="24"/>
          <w:szCs w:val="24"/>
          <w:lang w:val="it-IT"/>
        </w:rPr>
        <w:t xml:space="preserve">iferare di culture reazionarie e </w:t>
      </w:r>
      <w:r w:rsidRPr="00223943">
        <w:rPr>
          <w:rFonts w:ascii="Times New Roman" w:eastAsia="Times New Roman" w:hAnsi="Times New Roman" w:cs="Times New Roman"/>
          <w:spacing w:val="-1"/>
          <w:sz w:val="24"/>
          <w:szCs w:val="24"/>
          <w:lang w:val="it-IT"/>
        </w:rPr>
        <w:t>oscurantiste</w:t>
      </w:r>
      <w:r w:rsidR="00493024" w:rsidRPr="00223943">
        <w:rPr>
          <w:rFonts w:ascii="Times New Roman" w:eastAsia="Times New Roman" w:hAnsi="Times New Roman" w:cs="Times New Roman"/>
          <w:spacing w:val="-1"/>
          <w:sz w:val="24"/>
          <w:szCs w:val="24"/>
          <w:lang w:val="it-IT"/>
        </w:rPr>
        <w:t>,</w:t>
      </w:r>
      <w:r w:rsidR="00231C97" w:rsidRPr="00223943">
        <w:rPr>
          <w:rFonts w:ascii="Times New Roman" w:eastAsia="Times New Roman" w:hAnsi="Times New Roman" w:cs="Times New Roman"/>
          <w:spacing w:val="-1"/>
          <w:sz w:val="24"/>
          <w:szCs w:val="24"/>
          <w:lang w:val="it-IT"/>
        </w:rPr>
        <w:t xml:space="preserve"> e per questo antiscientifiche, razziste ed antisemite, </w:t>
      </w:r>
      <w:r w:rsidRPr="00223943">
        <w:rPr>
          <w:rFonts w:ascii="Times New Roman" w:eastAsia="Times New Roman" w:hAnsi="Times New Roman" w:cs="Times New Roman"/>
          <w:spacing w:val="-1"/>
          <w:sz w:val="24"/>
          <w:szCs w:val="24"/>
          <w:lang w:val="it-IT"/>
        </w:rPr>
        <w:t>che, in pochi anni, nel cuore</w:t>
      </w:r>
      <w:r w:rsidR="00493024" w:rsidRPr="00223943">
        <w:rPr>
          <w:rFonts w:ascii="Times New Roman" w:eastAsia="Times New Roman" w:hAnsi="Times New Roman" w:cs="Times New Roman"/>
          <w:spacing w:val="-1"/>
          <w:sz w:val="24"/>
          <w:szCs w:val="24"/>
          <w:lang w:val="it-IT"/>
        </w:rPr>
        <w:t xml:space="preserve"> dell’Europa hanno portato all’</w:t>
      </w:r>
      <w:r w:rsidRPr="00223943">
        <w:rPr>
          <w:rFonts w:ascii="Times New Roman" w:eastAsia="Times New Roman" w:hAnsi="Times New Roman" w:cs="Times New Roman"/>
          <w:spacing w:val="-1"/>
          <w:sz w:val="24"/>
          <w:szCs w:val="24"/>
          <w:lang w:val="it-IT"/>
        </w:rPr>
        <w:t>affermazione di movimenti politici e culturali di estrema destra</w:t>
      </w:r>
      <w:r w:rsidR="00A95758" w:rsidRPr="00223943">
        <w:rPr>
          <w:rFonts w:ascii="Times New Roman" w:eastAsia="Times New Roman" w:hAnsi="Times New Roman" w:cs="Times New Roman"/>
          <w:spacing w:val="-1"/>
          <w:sz w:val="24"/>
          <w:szCs w:val="24"/>
          <w:lang w:val="it-IT"/>
        </w:rPr>
        <w:t xml:space="preserve"> </w:t>
      </w:r>
      <w:r w:rsidRPr="00223943">
        <w:rPr>
          <w:rFonts w:ascii="Times New Roman" w:eastAsia="Times New Roman" w:hAnsi="Times New Roman" w:cs="Times New Roman"/>
          <w:spacing w:val="-1"/>
          <w:sz w:val="24"/>
          <w:szCs w:val="24"/>
          <w:lang w:val="it-IT"/>
        </w:rPr>
        <w:t>ogg</w:t>
      </w:r>
      <w:r w:rsidR="00E35973" w:rsidRPr="00223943">
        <w:rPr>
          <w:rFonts w:ascii="Times New Roman" w:eastAsia="Times New Roman" w:hAnsi="Times New Roman" w:cs="Times New Roman"/>
          <w:spacing w:val="-1"/>
          <w:sz w:val="24"/>
          <w:szCs w:val="24"/>
          <w:lang w:val="it-IT"/>
        </w:rPr>
        <w:t xml:space="preserve">i al governo </w:t>
      </w:r>
      <w:r w:rsidR="00A95758" w:rsidRPr="00223943">
        <w:rPr>
          <w:rFonts w:ascii="Times New Roman" w:eastAsia="Times New Roman" w:hAnsi="Times New Roman" w:cs="Times New Roman"/>
          <w:spacing w:val="-1"/>
          <w:sz w:val="24"/>
          <w:szCs w:val="24"/>
          <w:lang w:val="it-IT"/>
        </w:rPr>
        <w:t xml:space="preserve">in </w:t>
      </w:r>
      <w:r w:rsidR="00231C97" w:rsidRPr="00223943">
        <w:rPr>
          <w:rFonts w:ascii="Times New Roman" w:eastAsia="Times New Roman" w:hAnsi="Times New Roman" w:cs="Times New Roman"/>
          <w:spacing w:val="-1"/>
          <w:sz w:val="24"/>
          <w:szCs w:val="24"/>
          <w:lang w:val="it-IT"/>
        </w:rPr>
        <w:t xml:space="preserve">paesi come </w:t>
      </w:r>
      <w:r w:rsidR="00A95758" w:rsidRPr="00223943">
        <w:rPr>
          <w:rFonts w:ascii="Times New Roman" w:eastAsia="Times New Roman" w:hAnsi="Times New Roman" w:cs="Times New Roman"/>
          <w:spacing w:val="-1"/>
          <w:sz w:val="24"/>
          <w:szCs w:val="24"/>
          <w:lang w:val="it-IT"/>
        </w:rPr>
        <w:t xml:space="preserve">Ungheria e Polonia </w:t>
      </w:r>
      <w:r w:rsidR="00B83C58" w:rsidRPr="00223943">
        <w:rPr>
          <w:rFonts w:ascii="Times New Roman" w:eastAsia="Times New Roman" w:hAnsi="Times New Roman" w:cs="Times New Roman"/>
          <w:spacing w:val="-1"/>
          <w:sz w:val="24"/>
          <w:szCs w:val="24"/>
          <w:lang w:val="it-IT"/>
        </w:rPr>
        <w:t xml:space="preserve">dove </w:t>
      </w:r>
      <w:r w:rsidR="00E35973" w:rsidRPr="00223943">
        <w:rPr>
          <w:rFonts w:ascii="Times New Roman" w:eastAsia="Times New Roman" w:hAnsi="Times New Roman" w:cs="Times New Roman"/>
          <w:spacing w:val="-1"/>
          <w:sz w:val="24"/>
          <w:szCs w:val="24"/>
          <w:lang w:val="it-IT"/>
        </w:rPr>
        <w:t>st</w:t>
      </w:r>
      <w:r w:rsidR="002B51BC">
        <w:rPr>
          <w:rFonts w:ascii="Times New Roman" w:eastAsia="Times New Roman" w:hAnsi="Times New Roman" w:cs="Times New Roman"/>
          <w:spacing w:val="-1"/>
          <w:sz w:val="24"/>
          <w:szCs w:val="24"/>
          <w:lang w:val="it-IT"/>
        </w:rPr>
        <w:t xml:space="preserve">anno progressivamente comprimendo </w:t>
      </w:r>
      <w:r w:rsidR="00E35973" w:rsidRPr="00223943">
        <w:rPr>
          <w:rFonts w:ascii="Times New Roman" w:eastAsia="Times New Roman" w:hAnsi="Times New Roman" w:cs="Times New Roman"/>
          <w:spacing w:val="-1"/>
          <w:sz w:val="24"/>
          <w:szCs w:val="24"/>
          <w:lang w:val="it-IT"/>
        </w:rPr>
        <w:t>la de</w:t>
      </w:r>
      <w:r w:rsidR="00A95758" w:rsidRPr="00223943">
        <w:rPr>
          <w:rFonts w:ascii="Times New Roman" w:eastAsia="Times New Roman" w:hAnsi="Times New Roman" w:cs="Times New Roman"/>
          <w:spacing w:val="-1"/>
          <w:sz w:val="24"/>
          <w:szCs w:val="24"/>
          <w:lang w:val="it-IT"/>
        </w:rPr>
        <w:t xml:space="preserve">mocrazia, </w:t>
      </w:r>
      <w:r w:rsidR="00184B8C" w:rsidRPr="00223943">
        <w:rPr>
          <w:rFonts w:ascii="Times New Roman" w:eastAsia="Times New Roman" w:hAnsi="Times New Roman" w:cs="Times New Roman"/>
          <w:spacing w:val="-1"/>
          <w:sz w:val="24"/>
          <w:szCs w:val="24"/>
          <w:lang w:val="it-IT"/>
        </w:rPr>
        <w:t>nelle forme e nella so</w:t>
      </w:r>
      <w:r w:rsidR="00A95758" w:rsidRPr="00223943">
        <w:rPr>
          <w:rFonts w:ascii="Times New Roman" w:eastAsia="Times New Roman" w:hAnsi="Times New Roman" w:cs="Times New Roman"/>
          <w:spacing w:val="-1"/>
          <w:sz w:val="24"/>
          <w:szCs w:val="24"/>
          <w:lang w:val="it-IT"/>
        </w:rPr>
        <w:t>sta</w:t>
      </w:r>
      <w:r w:rsidR="00184B8C" w:rsidRPr="00223943">
        <w:rPr>
          <w:rFonts w:ascii="Times New Roman" w:eastAsia="Times New Roman" w:hAnsi="Times New Roman" w:cs="Times New Roman"/>
          <w:spacing w:val="-1"/>
          <w:sz w:val="24"/>
          <w:szCs w:val="24"/>
          <w:lang w:val="it-IT"/>
        </w:rPr>
        <w:t>nza.</w:t>
      </w:r>
    </w:p>
    <w:p w:rsidR="00B83C58" w:rsidRDefault="00B725D1"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A questo proposito è</w:t>
      </w:r>
      <w:r w:rsidR="00184B8C">
        <w:rPr>
          <w:rFonts w:ascii="Times New Roman" w:eastAsia="Times New Roman" w:hAnsi="Times New Roman" w:cs="Times New Roman"/>
          <w:spacing w:val="-1"/>
          <w:sz w:val="24"/>
          <w:szCs w:val="24"/>
          <w:lang w:val="it-IT"/>
        </w:rPr>
        <w:t xml:space="preserve"> bene sottolineare </w:t>
      </w:r>
      <w:r>
        <w:rPr>
          <w:rFonts w:ascii="Times New Roman" w:eastAsia="Times New Roman" w:hAnsi="Times New Roman" w:cs="Times New Roman"/>
          <w:spacing w:val="-1"/>
          <w:sz w:val="24"/>
          <w:szCs w:val="24"/>
          <w:lang w:val="it-IT"/>
        </w:rPr>
        <w:t xml:space="preserve">un </w:t>
      </w:r>
      <w:r w:rsidR="00231C97">
        <w:rPr>
          <w:rFonts w:ascii="Times New Roman" w:eastAsia="Times New Roman" w:hAnsi="Times New Roman" w:cs="Times New Roman"/>
          <w:spacing w:val="-1"/>
          <w:sz w:val="24"/>
          <w:szCs w:val="24"/>
          <w:lang w:val="it-IT"/>
        </w:rPr>
        <w:t>punto: p</w:t>
      </w:r>
      <w:r w:rsidR="00F6389D">
        <w:rPr>
          <w:rFonts w:ascii="Times New Roman" w:eastAsia="Times New Roman" w:hAnsi="Times New Roman" w:cs="Times New Roman"/>
          <w:spacing w:val="-1"/>
          <w:sz w:val="24"/>
          <w:szCs w:val="24"/>
          <w:lang w:val="it-IT"/>
        </w:rPr>
        <w:t xml:space="preserve">er molto tempo la </w:t>
      </w:r>
      <w:r w:rsidR="00B83C58">
        <w:rPr>
          <w:rFonts w:ascii="Times New Roman" w:eastAsia="Times New Roman" w:hAnsi="Times New Roman" w:cs="Times New Roman"/>
          <w:spacing w:val="-1"/>
          <w:sz w:val="24"/>
          <w:szCs w:val="24"/>
          <w:lang w:val="it-IT"/>
        </w:rPr>
        <w:t xml:space="preserve">condizione e le culture dei Paesi ex-comunisti erano stati elementi impiegati per spiegare il successo di quei movimenti politici e di quelle culture. Ma </w:t>
      </w:r>
      <w:r w:rsidR="00FA406F">
        <w:rPr>
          <w:rFonts w:ascii="Times New Roman" w:eastAsia="Times New Roman" w:hAnsi="Times New Roman" w:cs="Times New Roman"/>
          <w:spacing w:val="-1"/>
          <w:sz w:val="24"/>
          <w:szCs w:val="24"/>
          <w:lang w:val="it-IT"/>
        </w:rPr>
        <w:t>oggi che i</w:t>
      </w:r>
      <w:r w:rsidR="00B83C58">
        <w:rPr>
          <w:rFonts w:ascii="Times New Roman" w:eastAsia="Times New Roman" w:hAnsi="Times New Roman" w:cs="Times New Roman"/>
          <w:spacing w:val="-1"/>
          <w:sz w:val="24"/>
          <w:szCs w:val="24"/>
          <w:lang w:val="it-IT"/>
        </w:rPr>
        <w:t xml:space="preserve">l discorso si è ampliato </w:t>
      </w:r>
      <w:r w:rsidR="000B1228">
        <w:rPr>
          <w:rFonts w:ascii="Times New Roman" w:eastAsia="Times New Roman" w:hAnsi="Times New Roman" w:cs="Times New Roman"/>
          <w:spacing w:val="-1"/>
          <w:sz w:val="24"/>
          <w:szCs w:val="24"/>
          <w:lang w:val="it-IT"/>
        </w:rPr>
        <w:t>tanto</w:t>
      </w:r>
      <w:r w:rsidR="00FA406F">
        <w:rPr>
          <w:rFonts w:ascii="Times New Roman" w:eastAsia="Times New Roman" w:hAnsi="Times New Roman" w:cs="Times New Roman"/>
          <w:spacing w:val="-1"/>
          <w:sz w:val="24"/>
          <w:szCs w:val="24"/>
          <w:lang w:val="it-IT"/>
        </w:rPr>
        <w:t xml:space="preserve"> da interessare t</w:t>
      </w:r>
      <w:r w:rsidR="00B83C58">
        <w:rPr>
          <w:rFonts w:ascii="Times New Roman" w:eastAsia="Times New Roman" w:hAnsi="Times New Roman" w:cs="Times New Roman"/>
          <w:spacing w:val="-1"/>
          <w:sz w:val="24"/>
          <w:szCs w:val="24"/>
          <w:lang w:val="it-IT"/>
        </w:rPr>
        <w:t xml:space="preserve">utti i </w:t>
      </w:r>
      <w:r>
        <w:rPr>
          <w:rFonts w:ascii="Times New Roman" w:eastAsia="Times New Roman" w:hAnsi="Times New Roman" w:cs="Times New Roman"/>
          <w:spacing w:val="-1"/>
          <w:sz w:val="24"/>
          <w:szCs w:val="24"/>
          <w:lang w:val="it-IT"/>
        </w:rPr>
        <w:t>p</w:t>
      </w:r>
      <w:r w:rsidR="00B83C58">
        <w:rPr>
          <w:rFonts w:ascii="Times New Roman" w:eastAsia="Times New Roman" w:hAnsi="Times New Roman" w:cs="Times New Roman"/>
          <w:spacing w:val="-1"/>
          <w:sz w:val="24"/>
          <w:szCs w:val="24"/>
          <w:lang w:val="it-IT"/>
        </w:rPr>
        <w:t xml:space="preserve">aesi europei, </w:t>
      </w:r>
      <w:r w:rsidR="00FA406F">
        <w:rPr>
          <w:rFonts w:ascii="Times New Roman" w:eastAsia="Times New Roman" w:hAnsi="Times New Roman" w:cs="Times New Roman"/>
          <w:spacing w:val="-1"/>
          <w:sz w:val="24"/>
          <w:szCs w:val="24"/>
          <w:lang w:val="it-IT"/>
        </w:rPr>
        <w:t xml:space="preserve">e </w:t>
      </w:r>
      <w:r>
        <w:rPr>
          <w:rFonts w:ascii="Times New Roman" w:eastAsia="Times New Roman" w:hAnsi="Times New Roman" w:cs="Times New Roman"/>
          <w:spacing w:val="-1"/>
          <w:sz w:val="24"/>
          <w:szCs w:val="24"/>
          <w:lang w:val="it-IT"/>
        </w:rPr>
        <w:t xml:space="preserve">l’Italia </w:t>
      </w:r>
      <w:r w:rsidR="002B51BC">
        <w:rPr>
          <w:rFonts w:ascii="Times New Roman" w:eastAsia="Times New Roman" w:hAnsi="Times New Roman" w:cs="Times New Roman"/>
          <w:spacing w:val="-1"/>
          <w:sz w:val="24"/>
          <w:szCs w:val="24"/>
          <w:lang w:val="it-IT"/>
        </w:rPr>
        <w:t xml:space="preserve">ne </w:t>
      </w:r>
      <w:r>
        <w:rPr>
          <w:rFonts w:ascii="Times New Roman" w:eastAsia="Times New Roman" w:hAnsi="Times New Roman" w:cs="Times New Roman"/>
          <w:spacing w:val="-1"/>
          <w:sz w:val="24"/>
          <w:szCs w:val="24"/>
          <w:lang w:val="it-IT"/>
        </w:rPr>
        <w:t xml:space="preserve">è un esempio </w:t>
      </w:r>
      <w:r w:rsidR="00FA406F">
        <w:rPr>
          <w:rFonts w:ascii="Times New Roman" w:eastAsia="Times New Roman" w:hAnsi="Times New Roman" w:cs="Times New Roman"/>
          <w:spacing w:val="-1"/>
          <w:sz w:val="24"/>
          <w:szCs w:val="24"/>
          <w:lang w:val="it-IT"/>
        </w:rPr>
        <w:t xml:space="preserve">sin troppo evidente, </w:t>
      </w:r>
      <w:r w:rsidR="00B83C58">
        <w:rPr>
          <w:rFonts w:ascii="Times New Roman" w:eastAsia="Times New Roman" w:hAnsi="Times New Roman" w:cs="Times New Roman"/>
          <w:spacing w:val="-1"/>
          <w:sz w:val="24"/>
          <w:szCs w:val="24"/>
          <w:lang w:val="it-IT"/>
        </w:rPr>
        <w:t>dovremmo non solo fermarci a riflettere ma an</w:t>
      </w:r>
      <w:r w:rsidR="000B1228">
        <w:rPr>
          <w:rFonts w:ascii="Times New Roman" w:eastAsia="Times New Roman" w:hAnsi="Times New Roman" w:cs="Times New Roman"/>
          <w:spacing w:val="-1"/>
          <w:sz w:val="24"/>
          <w:szCs w:val="24"/>
          <w:lang w:val="it-IT"/>
        </w:rPr>
        <w:t>che</w:t>
      </w:r>
      <w:r>
        <w:rPr>
          <w:rFonts w:ascii="Times New Roman" w:eastAsia="Times New Roman" w:hAnsi="Times New Roman" w:cs="Times New Roman"/>
          <w:spacing w:val="-1"/>
          <w:sz w:val="24"/>
          <w:szCs w:val="24"/>
          <w:lang w:val="it-IT"/>
        </w:rPr>
        <w:t xml:space="preserve"> </w:t>
      </w:r>
      <w:r w:rsidR="0098447D">
        <w:rPr>
          <w:rFonts w:ascii="Times New Roman" w:eastAsia="Times New Roman" w:hAnsi="Times New Roman" w:cs="Times New Roman"/>
          <w:spacing w:val="-1"/>
          <w:sz w:val="24"/>
          <w:szCs w:val="24"/>
          <w:lang w:val="it-IT"/>
        </w:rPr>
        <w:t xml:space="preserve"> reagire culturalmente in maniera adeguata.</w:t>
      </w:r>
    </w:p>
    <w:p w:rsidR="00574E15" w:rsidRDefault="000B1228"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Partiamo da una situazione di grande difficoltà, in cui le culture reazionarie hanno fatto tanta strada da imporre, in diversi casi, </w:t>
      </w:r>
      <w:r w:rsidR="00B725D1">
        <w:rPr>
          <w:rFonts w:ascii="Times New Roman" w:eastAsia="Times New Roman" w:hAnsi="Times New Roman" w:cs="Times New Roman"/>
          <w:spacing w:val="-1"/>
          <w:sz w:val="24"/>
          <w:szCs w:val="24"/>
          <w:lang w:val="it-IT"/>
        </w:rPr>
        <w:t>i propri “programmi”</w:t>
      </w:r>
      <w:r>
        <w:rPr>
          <w:rFonts w:ascii="Times New Roman" w:eastAsia="Times New Roman" w:hAnsi="Times New Roman" w:cs="Times New Roman"/>
          <w:spacing w:val="-1"/>
          <w:sz w:val="24"/>
          <w:szCs w:val="24"/>
          <w:lang w:val="it-IT"/>
        </w:rPr>
        <w:t xml:space="preserve">. Un caso per tutti: la recente, infausta </w:t>
      </w:r>
      <w:r w:rsidRPr="000B1228">
        <w:rPr>
          <w:rFonts w:ascii="Times New Roman" w:eastAsia="Times New Roman" w:hAnsi="Times New Roman" w:cs="Times New Roman"/>
          <w:i/>
          <w:spacing w:val="-1"/>
          <w:sz w:val="24"/>
          <w:szCs w:val="24"/>
          <w:lang w:val="it-IT"/>
        </w:rPr>
        <w:t>Risoluzione del Parlamento europeo sull'importanza della memoria europea</w:t>
      </w:r>
      <w:r w:rsidRPr="000B1228">
        <w:rPr>
          <w:rStyle w:val="Rimandonotaapidipagina"/>
          <w:rFonts w:ascii="Times New Roman" w:eastAsia="Times New Roman" w:hAnsi="Times New Roman" w:cs="Times New Roman"/>
          <w:i/>
          <w:spacing w:val="-1"/>
          <w:sz w:val="24"/>
          <w:szCs w:val="24"/>
          <w:lang w:val="it-IT"/>
        </w:rPr>
        <w:footnoteReference w:id="4"/>
      </w:r>
      <w:r w:rsidR="00C50BDD">
        <w:rPr>
          <w:rFonts w:ascii="Times New Roman" w:eastAsia="Times New Roman" w:hAnsi="Times New Roman" w:cs="Times New Roman"/>
          <w:i/>
          <w:spacing w:val="-1"/>
          <w:sz w:val="24"/>
          <w:szCs w:val="24"/>
          <w:lang w:val="it-IT"/>
        </w:rPr>
        <w:t xml:space="preserve">. </w:t>
      </w:r>
      <w:r w:rsidR="009B5A8C">
        <w:rPr>
          <w:rFonts w:ascii="Times New Roman" w:eastAsia="Times New Roman" w:hAnsi="Times New Roman" w:cs="Times New Roman"/>
          <w:spacing w:val="-1"/>
          <w:sz w:val="24"/>
          <w:szCs w:val="24"/>
          <w:lang w:val="it-IT"/>
        </w:rPr>
        <w:t xml:space="preserve">Fortemente voluta dai circoli di destra </w:t>
      </w:r>
      <w:r w:rsidR="00B725D1">
        <w:rPr>
          <w:rFonts w:ascii="Times New Roman" w:eastAsia="Times New Roman" w:hAnsi="Times New Roman" w:cs="Times New Roman"/>
          <w:spacing w:val="-1"/>
          <w:sz w:val="24"/>
          <w:szCs w:val="24"/>
          <w:lang w:val="it-IT"/>
        </w:rPr>
        <w:t>dell’Europa orientale</w:t>
      </w:r>
      <w:r w:rsidR="009B5A8C">
        <w:rPr>
          <w:rFonts w:ascii="Times New Roman" w:eastAsia="Times New Roman" w:hAnsi="Times New Roman" w:cs="Times New Roman"/>
          <w:spacing w:val="-1"/>
          <w:sz w:val="24"/>
          <w:szCs w:val="24"/>
          <w:lang w:val="it-IT"/>
        </w:rPr>
        <w:t>, in particolare dai gruppi polacchi, la parificazione di nazismo e comunismo, sostenut</w:t>
      </w:r>
      <w:r w:rsidR="00184B8C">
        <w:rPr>
          <w:rFonts w:ascii="Times New Roman" w:eastAsia="Times New Roman" w:hAnsi="Times New Roman" w:cs="Times New Roman"/>
          <w:spacing w:val="-1"/>
          <w:sz w:val="24"/>
          <w:szCs w:val="24"/>
          <w:lang w:val="it-IT"/>
        </w:rPr>
        <w:t xml:space="preserve">a da una ricostruzione storica </w:t>
      </w:r>
      <w:r w:rsidR="009B5A8C">
        <w:rPr>
          <w:rFonts w:ascii="Times New Roman" w:eastAsia="Times New Roman" w:hAnsi="Times New Roman" w:cs="Times New Roman"/>
          <w:spacing w:val="-1"/>
          <w:sz w:val="24"/>
          <w:szCs w:val="24"/>
          <w:lang w:val="it-IT"/>
        </w:rPr>
        <w:t xml:space="preserve"> arbitraria che descrive lo sviluppo e l’ampliarsi del conflitto mondiale come u</w:t>
      </w:r>
      <w:r w:rsidR="00C50BDD">
        <w:rPr>
          <w:rFonts w:ascii="Times New Roman" w:eastAsia="Times New Roman" w:hAnsi="Times New Roman" w:cs="Times New Roman"/>
          <w:spacing w:val="-1"/>
          <w:sz w:val="24"/>
          <w:szCs w:val="24"/>
          <w:lang w:val="it-IT"/>
        </w:rPr>
        <w:t>n</w:t>
      </w:r>
      <w:r w:rsidR="009B5A8C">
        <w:rPr>
          <w:rFonts w:ascii="Times New Roman" w:eastAsia="Times New Roman" w:hAnsi="Times New Roman" w:cs="Times New Roman"/>
          <w:spacing w:val="-1"/>
          <w:sz w:val="24"/>
          <w:szCs w:val="24"/>
          <w:lang w:val="it-IT"/>
        </w:rPr>
        <w:t xml:space="preserve"> patto spartitorio di Germani</w:t>
      </w:r>
      <w:r w:rsidR="00C50BDD">
        <w:rPr>
          <w:rFonts w:ascii="Times New Roman" w:eastAsia="Times New Roman" w:hAnsi="Times New Roman" w:cs="Times New Roman"/>
          <w:spacing w:val="-1"/>
          <w:sz w:val="24"/>
          <w:szCs w:val="24"/>
          <w:lang w:val="it-IT"/>
        </w:rPr>
        <w:t xml:space="preserve">a nazista e Russia sovietica, </w:t>
      </w:r>
      <w:r w:rsidR="002B51BC">
        <w:rPr>
          <w:rFonts w:ascii="Times New Roman" w:eastAsia="Times New Roman" w:hAnsi="Times New Roman" w:cs="Times New Roman"/>
          <w:spacing w:val="-1"/>
          <w:sz w:val="24"/>
          <w:szCs w:val="24"/>
          <w:lang w:val="it-IT"/>
        </w:rPr>
        <w:t>è il modo migliore per</w:t>
      </w:r>
      <w:r w:rsidR="00B725D1">
        <w:rPr>
          <w:rFonts w:ascii="Times New Roman" w:eastAsia="Times New Roman" w:hAnsi="Times New Roman" w:cs="Times New Roman"/>
          <w:spacing w:val="-1"/>
          <w:sz w:val="24"/>
          <w:szCs w:val="24"/>
          <w:lang w:val="it-IT"/>
        </w:rPr>
        <w:t xml:space="preserve"> far s</w:t>
      </w:r>
      <w:r w:rsidR="00C50BDD">
        <w:rPr>
          <w:rFonts w:ascii="Times New Roman" w:eastAsia="Times New Roman" w:hAnsi="Times New Roman" w:cs="Times New Roman"/>
          <w:spacing w:val="-1"/>
          <w:sz w:val="24"/>
          <w:szCs w:val="24"/>
          <w:lang w:val="it-IT"/>
        </w:rPr>
        <w:t>comparire la responsabilità politica e culturale enorme che importanti s</w:t>
      </w:r>
      <w:r w:rsidR="002B51BC">
        <w:rPr>
          <w:rFonts w:ascii="Times New Roman" w:eastAsia="Times New Roman" w:hAnsi="Times New Roman" w:cs="Times New Roman"/>
          <w:spacing w:val="-1"/>
          <w:sz w:val="24"/>
          <w:szCs w:val="24"/>
          <w:lang w:val="it-IT"/>
        </w:rPr>
        <w:t xml:space="preserve">ettori </w:t>
      </w:r>
      <w:r w:rsidR="00C50BDD">
        <w:rPr>
          <w:rFonts w:ascii="Times New Roman" w:eastAsia="Times New Roman" w:hAnsi="Times New Roman" w:cs="Times New Roman"/>
          <w:spacing w:val="-1"/>
          <w:sz w:val="24"/>
          <w:szCs w:val="24"/>
          <w:lang w:val="it-IT"/>
        </w:rPr>
        <w:t>della società europea eb</w:t>
      </w:r>
      <w:r w:rsidR="00574E15">
        <w:rPr>
          <w:rFonts w:ascii="Times New Roman" w:eastAsia="Times New Roman" w:hAnsi="Times New Roman" w:cs="Times New Roman"/>
          <w:spacing w:val="-1"/>
          <w:sz w:val="24"/>
          <w:szCs w:val="24"/>
          <w:lang w:val="it-IT"/>
        </w:rPr>
        <w:t>b</w:t>
      </w:r>
      <w:r w:rsidR="00FA406F">
        <w:rPr>
          <w:rFonts w:ascii="Times New Roman" w:eastAsia="Times New Roman" w:hAnsi="Times New Roman" w:cs="Times New Roman"/>
          <w:spacing w:val="-1"/>
          <w:sz w:val="24"/>
          <w:szCs w:val="24"/>
          <w:lang w:val="it-IT"/>
        </w:rPr>
        <w:t>e</w:t>
      </w:r>
      <w:r w:rsidR="00574E15">
        <w:rPr>
          <w:rFonts w:ascii="Times New Roman" w:eastAsia="Times New Roman" w:hAnsi="Times New Roman" w:cs="Times New Roman"/>
          <w:spacing w:val="-1"/>
          <w:sz w:val="24"/>
          <w:szCs w:val="24"/>
          <w:lang w:val="it-IT"/>
        </w:rPr>
        <w:t>ro ne</w:t>
      </w:r>
      <w:r w:rsidR="00184B8C">
        <w:rPr>
          <w:rFonts w:ascii="Times New Roman" w:eastAsia="Times New Roman" w:hAnsi="Times New Roman" w:cs="Times New Roman"/>
          <w:spacing w:val="-1"/>
          <w:sz w:val="24"/>
          <w:szCs w:val="24"/>
          <w:lang w:val="it-IT"/>
        </w:rPr>
        <w:t xml:space="preserve">ll’origine e </w:t>
      </w:r>
      <w:r w:rsidR="00FA406F">
        <w:rPr>
          <w:rFonts w:ascii="Times New Roman" w:eastAsia="Times New Roman" w:hAnsi="Times New Roman" w:cs="Times New Roman"/>
          <w:spacing w:val="-1"/>
          <w:sz w:val="24"/>
          <w:szCs w:val="24"/>
          <w:lang w:val="it-IT"/>
        </w:rPr>
        <w:t xml:space="preserve"> nello sviluppo dei </w:t>
      </w:r>
      <w:r w:rsidR="00574E15">
        <w:rPr>
          <w:rFonts w:ascii="Times New Roman" w:eastAsia="Times New Roman" w:hAnsi="Times New Roman" w:cs="Times New Roman"/>
          <w:spacing w:val="-1"/>
          <w:sz w:val="24"/>
          <w:szCs w:val="24"/>
          <w:lang w:val="it-IT"/>
        </w:rPr>
        <w:t>fascismi.</w:t>
      </w:r>
    </w:p>
    <w:p w:rsidR="00E337A0" w:rsidRDefault="00574E15"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Q</w:t>
      </w:r>
      <w:r w:rsidR="008F5CD3">
        <w:rPr>
          <w:rFonts w:ascii="Times New Roman" w:eastAsia="Times New Roman" w:hAnsi="Times New Roman" w:cs="Times New Roman"/>
          <w:spacing w:val="-1"/>
          <w:sz w:val="24"/>
          <w:szCs w:val="24"/>
          <w:lang w:val="it-IT"/>
        </w:rPr>
        <w:t xml:space="preserve">uello che più </w:t>
      </w:r>
      <w:r w:rsidR="00034ECA">
        <w:rPr>
          <w:rFonts w:ascii="Times New Roman" w:eastAsia="Times New Roman" w:hAnsi="Times New Roman" w:cs="Times New Roman"/>
          <w:spacing w:val="-1"/>
          <w:sz w:val="24"/>
          <w:szCs w:val="24"/>
          <w:lang w:val="it-IT"/>
        </w:rPr>
        <w:t xml:space="preserve">colpisce </w:t>
      </w:r>
      <w:r w:rsidR="008F5CD3">
        <w:rPr>
          <w:rFonts w:ascii="Times New Roman" w:eastAsia="Times New Roman" w:hAnsi="Times New Roman" w:cs="Times New Roman"/>
          <w:spacing w:val="-1"/>
          <w:sz w:val="24"/>
          <w:szCs w:val="24"/>
          <w:lang w:val="it-IT"/>
        </w:rPr>
        <w:t>è stat</w:t>
      </w:r>
      <w:r w:rsidR="00034ECA">
        <w:rPr>
          <w:rFonts w:ascii="Times New Roman" w:eastAsia="Times New Roman" w:hAnsi="Times New Roman" w:cs="Times New Roman"/>
          <w:spacing w:val="-1"/>
          <w:sz w:val="24"/>
          <w:szCs w:val="24"/>
          <w:lang w:val="it-IT"/>
        </w:rPr>
        <w:t>o</w:t>
      </w:r>
      <w:r w:rsidR="008F5CD3">
        <w:rPr>
          <w:rFonts w:ascii="Times New Roman" w:eastAsia="Times New Roman" w:hAnsi="Times New Roman" w:cs="Times New Roman"/>
          <w:spacing w:val="-1"/>
          <w:sz w:val="24"/>
          <w:szCs w:val="24"/>
          <w:lang w:val="it-IT"/>
        </w:rPr>
        <w:t xml:space="preserve"> l’acc</w:t>
      </w:r>
      <w:r w:rsidR="002B51BC">
        <w:rPr>
          <w:rFonts w:ascii="Times New Roman" w:eastAsia="Times New Roman" w:hAnsi="Times New Roman" w:cs="Times New Roman"/>
          <w:spacing w:val="-1"/>
          <w:sz w:val="24"/>
          <w:szCs w:val="24"/>
          <w:lang w:val="it-IT"/>
        </w:rPr>
        <w:t xml:space="preserve">odarsi </w:t>
      </w:r>
      <w:r w:rsidR="008F5CD3">
        <w:rPr>
          <w:rFonts w:ascii="Times New Roman" w:eastAsia="Times New Roman" w:hAnsi="Times New Roman" w:cs="Times New Roman"/>
          <w:spacing w:val="-1"/>
          <w:sz w:val="24"/>
          <w:szCs w:val="24"/>
          <w:lang w:val="it-IT"/>
        </w:rPr>
        <w:t xml:space="preserve">a queste tesi </w:t>
      </w:r>
      <w:r w:rsidR="00034ECA">
        <w:rPr>
          <w:rFonts w:ascii="Times New Roman" w:eastAsia="Times New Roman" w:hAnsi="Times New Roman" w:cs="Times New Roman"/>
          <w:spacing w:val="-1"/>
          <w:sz w:val="24"/>
          <w:szCs w:val="24"/>
          <w:lang w:val="it-IT"/>
        </w:rPr>
        <w:t xml:space="preserve">da parte di </w:t>
      </w:r>
      <w:r w:rsidR="00592AA7">
        <w:rPr>
          <w:rFonts w:ascii="Times New Roman" w:eastAsia="Times New Roman" w:hAnsi="Times New Roman" w:cs="Times New Roman"/>
          <w:spacing w:val="-1"/>
          <w:sz w:val="24"/>
          <w:szCs w:val="24"/>
          <w:lang w:val="it-IT"/>
        </w:rPr>
        <w:t>forze politiche di diversa estraz</w:t>
      </w:r>
      <w:r w:rsidR="00FA406F">
        <w:rPr>
          <w:rFonts w:ascii="Times New Roman" w:eastAsia="Times New Roman" w:hAnsi="Times New Roman" w:cs="Times New Roman"/>
          <w:spacing w:val="-1"/>
          <w:sz w:val="24"/>
          <w:szCs w:val="24"/>
          <w:lang w:val="it-IT"/>
        </w:rPr>
        <w:t>ione, moderate e progressiste, la cui c</w:t>
      </w:r>
      <w:r w:rsidR="00592AA7">
        <w:rPr>
          <w:rFonts w:ascii="Times New Roman" w:eastAsia="Times New Roman" w:hAnsi="Times New Roman" w:cs="Times New Roman"/>
          <w:spacing w:val="-1"/>
          <w:sz w:val="24"/>
          <w:szCs w:val="24"/>
          <w:lang w:val="it-IT"/>
        </w:rPr>
        <w:t xml:space="preserve">apacità di affrontare i fatti storici </w:t>
      </w:r>
      <w:r w:rsidR="0066261B">
        <w:rPr>
          <w:rFonts w:ascii="Times New Roman" w:eastAsia="Times New Roman" w:hAnsi="Times New Roman" w:cs="Times New Roman"/>
          <w:spacing w:val="-1"/>
          <w:sz w:val="24"/>
          <w:szCs w:val="24"/>
          <w:lang w:val="it-IT"/>
        </w:rPr>
        <w:t>si è dimostrata spaventosamente carente.</w:t>
      </w:r>
      <w:r w:rsidR="00CB628D">
        <w:rPr>
          <w:rStyle w:val="Rimandonotaapidipagina"/>
          <w:rFonts w:ascii="Times New Roman" w:eastAsia="Times New Roman" w:hAnsi="Times New Roman" w:cs="Times New Roman"/>
          <w:spacing w:val="-1"/>
          <w:sz w:val="24"/>
          <w:szCs w:val="24"/>
          <w:lang w:val="it-IT"/>
        </w:rPr>
        <w:footnoteReference w:id="5"/>
      </w:r>
      <w:r w:rsidR="00FA406F">
        <w:rPr>
          <w:rFonts w:ascii="Times New Roman" w:eastAsia="Times New Roman" w:hAnsi="Times New Roman" w:cs="Times New Roman"/>
          <w:spacing w:val="-1"/>
          <w:sz w:val="24"/>
          <w:szCs w:val="24"/>
          <w:lang w:val="it-IT"/>
        </w:rPr>
        <w:t xml:space="preserve"> </w:t>
      </w:r>
      <w:r w:rsidR="0066261B">
        <w:rPr>
          <w:rFonts w:ascii="Times New Roman" w:eastAsia="Times New Roman" w:hAnsi="Times New Roman" w:cs="Times New Roman"/>
          <w:spacing w:val="-1"/>
          <w:sz w:val="24"/>
          <w:szCs w:val="24"/>
          <w:lang w:val="it-IT"/>
        </w:rPr>
        <w:t>A</w:t>
      </w:r>
      <w:r w:rsidR="00C36E27">
        <w:rPr>
          <w:rFonts w:ascii="Times New Roman" w:eastAsia="Times New Roman" w:hAnsi="Times New Roman" w:cs="Times New Roman"/>
          <w:spacing w:val="-1"/>
          <w:sz w:val="24"/>
          <w:szCs w:val="24"/>
          <w:lang w:val="it-IT"/>
        </w:rPr>
        <w:t xml:space="preserve">ppare sconcertante il confronto tra </w:t>
      </w:r>
      <w:r w:rsidR="0066261B">
        <w:rPr>
          <w:rFonts w:ascii="Times New Roman" w:eastAsia="Times New Roman" w:hAnsi="Times New Roman" w:cs="Times New Roman"/>
          <w:spacing w:val="-1"/>
          <w:sz w:val="24"/>
          <w:szCs w:val="24"/>
          <w:lang w:val="it-IT"/>
        </w:rPr>
        <w:t>l’</w:t>
      </w:r>
      <w:r w:rsidR="00505A6F">
        <w:rPr>
          <w:rFonts w:ascii="Times New Roman" w:eastAsia="Times New Roman" w:hAnsi="Times New Roman" w:cs="Times New Roman"/>
          <w:spacing w:val="-1"/>
          <w:sz w:val="24"/>
          <w:szCs w:val="24"/>
          <w:lang w:val="it-IT"/>
        </w:rPr>
        <w:t xml:space="preserve">assenza di senso di responsabilità di molti esponenti di partiti democratici </w:t>
      </w:r>
      <w:r w:rsidR="00C36E27">
        <w:rPr>
          <w:rFonts w:ascii="Times New Roman" w:eastAsia="Times New Roman" w:hAnsi="Times New Roman" w:cs="Times New Roman"/>
          <w:spacing w:val="-1"/>
          <w:sz w:val="24"/>
          <w:szCs w:val="24"/>
          <w:lang w:val="it-IT"/>
        </w:rPr>
        <w:t xml:space="preserve">odierni e le posizioni </w:t>
      </w:r>
      <w:r w:rsidR="002B51BC">
        <w:rPr>
          <w:rFonts w:ascii="Times New Roman" w:eastAsia="Times New Roman" w:hAnsi="Times New Roman" w:cs="Times New Roman"/>
          <w:spacing w:val="-1"/>
          <w:sz w:val="24"/>
          <w:szCs w:val="24"/>
          <w:lang w:val="it-IT"/>
        </w:rPr>
        <w:t xml:space="preserve">che furono </w:t>
      </w:r>
      <w:r w:rsidR="00C36E27">
        <w:rPr>
          <w:rFonts w:ascii="Times New Roman" w:eastAsia="Times New Roman" w:hAnsi="Times New Roman" w:cs="Times New Roman"/>
          <w:spacing w:val="-1"/>
          <w:sz w:val="24"/>
          <w:szCs w:val="24"/>
          <w:lang w:val="it-IT"/>
        </w:rPr>
        <w:t>assunte</w:t>
      </w:r>
      <w:r w:rsidR="002B51BC">
        <w:rPr>
          <w:rFonts w:ascii="Times New Roman" w:eastAsia="Times New Roman" w:hAnsi="Times New Roman" w:cs="Times New Roman"/>
          <w:spacing w:val="-1"/>
          <w:sz w:val="24"/>
          <w:szCs w:val="24"/>
          <w:lang w:val="it-IT"/>
        </w:rPr>
        <w:t xml:space="preserve">, per fare solo un esempio, da </w:t>
      </w:r>
      <w:r w:rsidR="00505A6F">
        <w:rPr>
          <w:rFonts w:ascii="Times New Roman" w:eastAsia="Times New Roman" w:hAnsi="Times New Roman" w:cs="Times New Roman"/>
          <w:spacing w:val="-1"/>
          <w:sz w:val="24"/>
          <w:szCs w:val="24"/>
          <w:lang w:val="it-IT"/>
        </w:rPr>
        <w:t>Thomas Mann,</w:t>
      </w:r>
      <w:r w:rsidR="00034ECA">
        <w:rPr>
          <w:rFonts w:ascii="Times New Roman" w:eastAsia="Times New Roman" w:hAnsi="Times New Roman" w:cs="Times New Roman"/>
          <w:spacing w:val="-1"/>
          <w:sz w:val="24"/>
          <w:szCs w:val="24"/>
          <w:lang w:val="it-IT"/>
        </w:rPr>
        <w:t xml:space="preserve"> uno dei più autorevoli avversari di </w:t>
      </w:r>
      <w:r w:rsidR="0066261B">
        <w:rPr>
          <w:rFonts w:ascii="Times New Roman" w:eastAsia="Times New Roman" w:hAnsi="Times New Roman" w:cs="Times New Roman"/>
          <w:spacing w:val="-1"/>
          <w:sz w:val="24"/>
          <w:szCs w:val="24"/>
          <w:lang w:val="it-IT"/>
        </w:rPr>
        <w:t xml:space="preserve">nazismo e </w:t>
      </w:r>
      <w:r w:rsidR="00C36E27">
        <w:rPr>
          <w:rFonts w:ascii="Times New Roman" w:eastAsia="Times New Roman" w:hAnsi="Times New Roman" w:cs="Times New Roman"/>
          <w:spacing w:val="-1"/>
          <w:sz w:val="24"/>
          <w:szCs w:val="24"/>
          <w:lang w:val="it-IT"/>
        </w:rPr>
        <w:t>fascismo. I suoi “moniti all’Europa”, lanciati in diverse occasioni, dagli anni della crisi di Weimar sino  alla guerra ed al dopoguerra, non solo r</w:t>
      </w:r>
      <w:r w:rsidR="00505A6F">
        <w:rPr>
          <w:rFonts w:ascii="Times New Roman" w:eastAsia="Times New Roman" w:hAnsi="Times New Roman" w:cs="Times New Roman"/>
          <w:spacing w:val="-1"/>
          <w:sz w:val="24"/>
          <w:szCs w:val="24"/>
          <w:lang w:val="it-IT"/>
        </w:rPr>
        <w:t xml:space="preserve">appresentano </w:t>
      </w:r>
      <w:r w:rsidR="0066261B">
        <w:rPr>
          <w:rFonts w:ascii="Times New Roman" w:eastAsia="Times New Roman" w:hAnsi="Times New Roman" w:cs="Times New Roman"/>
          <w:spacing w:val="-1"/>
          <w:sz w:val="24"/>
          <w:szCs w:val="24"/>
          <w:lang w:val="it-IT"/>
        </w:rPr>
        <w:t xml:space="preserve">una </w:t>
      </w:r>
      <w:r w:rsidR="00505A6F">
        <w:rPr>
          <w:rFonts w:ascii="Times New Roman" w:eastAsia="Times New Roman" w:hAnsi="Times New Roman" w:cs="Times New Roman"/>
          <w:spacing w:val="-1"/>
          <w:sz w:val="24"/>
          <w:szCs w:val="24"/>
          <w:lang w:val="it-IT"/>
        </w:rPr>
        <w:t xml:space="preserve">  </w:t>
      </w:r>
      <w:r w:rsidR="00C36E27">
        <w:rPr>
          <w:rFonts w:ascii="Times New Roman" w:eastAsia="Times New Roman" w:hAnsi="Times New Roman" w:cs="Times New Roman"/>
          <w:spacing w:val="-1"/>
          <w:sz w:val="24"/>
          <w:szCs w:val="24"/>
          <w:lang w:val="it-IT"/>
        </w:rPr>
        <w:t>coerente battaglia culturale condotta contro il nazifascismo ma sono anc</w:t>
      </w:r>
      <w:r w:rsidR="0066261B">
        <w:rPr>
          <w:rFonts w:ascii="Times New Roman" w:eastAsia="Times New Roman" w:hAnsi="Times New Roman" w:cs="Times New Roman"/>
          <w:spacing w:val="-1"/>
          <w:sz w:val="24"/>
          <w:szCs w:val="24"/>
          <w:lang w:val="it-IT"/>
        </w:rPr>
        <w:t xml:space="preserve">he il più severo </w:t>
      </w:r>
      <w:r w:rsidR="00034ECA">
        <w:rPr>
          <w:rFonts w:ascii="Times New Roman" w:eastAsia="Times New Roman" w:hAnsi="Times New Roman" w:cs="Times New Roman"/>
          <w:spacing w:val="-1"/>
          <w:sz w:val="24"/>
          <w:szCs w:val="24"/>
          <w:lang w:val="it-IT"/>
        </w:rPr>
        <w:t>avvertimento c</w:t>
      </w:r>
      <w:r w:rsidR="0066261B">
        <w:rPr>
          <w:rFonts w:ascii="Times New Roman" w:eastAsia="Times New Roman" w:hAnsi="Times New Roman" w:cs="Times New Roman"/>
          <w:spacing w:val="-1"/>
          <w:sz w:val="24"/>
          <w:szCs w:val="24"/>
          <w:lang w:val="it-IT"/>
        </w:rPr>
        <w:t xml:space="preserve">ontro </w:t>
      </w:r>
      <w:r w:rsidR="00C36E27">
        <w:rPr>
          <w:rFonts w:ascii="Times New Roman" w:eastAsia="Times New Roman" w:hAnsi="Times New Roman" w:cs="Times New Roman"/>
          <w:spacing w:val="-1"/>
          <w:sz w:val="24"/>
          <w:szCs w:val="24"/>
          <w:lang w:val="it-IT"/>
        </w:rPr>
        <w:t xml:space="preserve"> attendisti e</w:t>
      </w:r>
      <w:r w:rsidR="0066261B">
        <w:rPr>
          <w:rFonts w:ascii="Times New Roman" w:eastAsia="Times New Roman" w:hAnsi="Times New Roman" w:cs="Times New Roman"/>
          <w:spacing w:val="-1"/>
          <w:sz w:val="24"/>
          <w:szCs w:val="24"/>
          <w:lang w:val="it-IT"/>
        </w:rPr>
        <w:t xml:space="preserve">  </w:t>
      </w:r>
      <w:r w:rsidR="00C36E27">
        <w:rPr>
          <w:rFonts w:ascii="Times New Roman" w:eastAsia="Times New Roman" w:hAnsi="Times New Roman" w:cs="Times New Roman"/>
          <w:spacing w:val="-1"/>
          <w:sz w:val="24"/>
          <w:szCs w:val="24"/>
          <w:lang w:val="it-IT"/>
        </w:rPr>
        <w:t>complici delle dittature fasciste.</w:t>
      </w:r>
      <w:r w:rsidR="00C36E27">
        <w:rPr>
          <w:rStyle w:val="Rimandonotaapidipagina"/>
          <w:rFonts w:ascii="Times New Roman" w:eastAsia="Times New Roman" w:hAnsi="Times New Roman" w:cs="Times New Roman"/>
          <w:spacing w:val="-1"/>
          <w:sz w:val="24"/>
          <w:szCs w:val="24"/>
          <w:lang w:val="it-IT"/>
        </w:rPr>
        <w:footnoteReference w:id="6"/>
      </w:r>
    </w:p>
    <w:p w:rsidR="004D5576" w:rsidRDefault="009D66AA" w:rsidP="00F62C73">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Contro approssimazioni, semplificazioni inutili ed anzi dan</w:t>
      </w:r>
      <w:r w:rsidR="0066261B">
        <w:rPr>
          <w:rFonts w:ascii="Times New Roman" w:eastAsia="Times New Roman" w:hAnsi="Times New Roman" w:cs="Times New Roman"/>
          <w:spacing w:val="-1"/>
          <w:sz w:val="24"/>
          <w:szCs w:val="24"/>
          <w:lang w:val="it-IT"/>
        </w:rPr>
        <w:t xml:space="preserve">nose, volgarizzazioni, </w:t>
      </w:r>
      <w:r>
        <w:rPr>
          <w:rFonts w:ascii="Times New Roman" w:eastAsia="Times New Roman" w:hAnsi="Times New Roman" w:cs="Times New Roman"/>
          <w:spacing w:val="-1"/>
          <w:sz w:val="24"/>
          <w:szCs w:val="24"/>
          <w:lang w:val="it-IT"/>
        </w:rPr>
        <w:t xml:space="preserve">contro  l’ignoranza, si rivolge l’azione educativa, </w:t>
      </w:r>
      <w:r w:rsidR="0066261B">
        <w:rPr>
          <w:rFonts w:ascii="Times New Roman" w:eastAsia="Times New Roman" w:hAnsi="Times New Roman" w:cs="Times New Roman"/>
          <w:spacing w:val="-1"/>
          <w:sz w:val="24"/>
          <w:szCs w:val="24"/>
          <w:lang w:val="it-IT"/>
        </w:rPr>
        <w:t xml:space="preserve">ed uso volentieri </w:t>
      </w:r>
      <w:r>
        <w:rPr>
          <w:rFonts w:ascii="Times New Roman" w:eastAsia="Times New Roman" w:hAnsi="Times New Roman" w:cs="Times New Roman"/>
          <w:spacing w:val="-1"/>
          <w:sz w:val="24"/>
          <w:szCs w:val="24"/>
          <w:lang w:val="it-IT"/>
        </w:rPr>
        <w:t>questo termine</w:t>
      </w:r>
      <w:r w:rsidR="004D5576">
        <w:rPr>
          <w:rFonts w:ascii="Times New Roman" w:eastAsia="Times New Roman" w:hAnsi="Times New Roman" w:cs="Times New Roman"/>
          <w:spacing w:val="-1"/>
          <w:sz w:val="24"/>
          <w:szCs w:val="24"/>
          <w:lang w:val="it-IT"/>
        </w:rPr>
        <w:t>, di</w:t>
      </w:r>
      <w:r w:rsidR="0066261B">
        <w:rPr>
          <w:rFonts w:ascii="Times New Roman" w:eastAsia="Times New Roman" w:hAnsi="Times New Roman" w:cs="Times New Roman"/>
          <w:spacing w:val="-1"/>
          <w:sz w:val="24"/>
          <w:szCs w:val="24"/>
          <w:lang w:val="it-IT"/>
        </w:rPr>
        <w:t xml:space="preserve"> associazioni  come quella che ho l’onore di rappresentare</w:t>
      </w:r>
      <w:r>
        <w:rPr>
          <w:rFonts w:ascii="Times New Roman" w:eastAsia="Times New Roman" w:hAnsi="Times New Roman" w:cs="Times New Roman"/>
          <w:spacing w:val="-1"/>
          <w:sz w:val="24"/>
          <w:szCs w:val="24"/>
          <w:lang w:val="it-IT"/>
        </w:rPr>
        <w:t>. Ovunque, come questo pom</w:t>
      </w:r>
      <w:r w:rsidR="004D5576">
        <w:rPr>
          <w:rFonts w:ascii="Times New Roman" w:eastAsia="Times New Roman" w:hAnsi="Times New Roman" w:cs="Times New Roman"/>
          <w:spacing w:val="-1"/>
          <w:sz w:val="24"/>
          <w:szCs w:val="24"/>
          <w:lang w:val="it-IT"/>
        </w:rPr>
        <w:t>eriggio, sia possibile, a partire</w:t>
      </w:r>
      <w:r w:rsidR="00184B8C">
        <w:rPr>
          <w:rFonts w:ascii="Times New Roman" w:eastAsia="Times New Roman" w:hAnsi="Times New Roman" w:cs="Times New Roman"/>
          <w:spacing w:val="-1"/>
          <w:sz w:val="24"/>
          <w:szCs w:val="24"/>
          <w:lang w:val="it-IT"/>
        </w:rPr>
        <w:t xml:space="preserve"> </w:t>
      </w:r>
      <w:r>
        <w:rPr>
          <w:rFonts w:ascii="Times New Roman" w:eastAsia="Times New Roman" w:hAnsi="Times New Roman" w:cs="Times New Roman"/>
          <w:spacing w:val="-1"/>
          <w:sz w:val="24"/>
          <w:szCs w:val="24"/>
          <w:lang w:val="it-IT"/>
        </w:rPr>
        <w:t xml:space="preserve">da culture ed impostazioni diverse, </w:t>
      </w:r>
      <w:r w:rsidR="004D5576">
        <w:rPr>
          <w:rFonts w:ascii="Times New Roman" w:eastAsia="Times New Roman" w:hAnsi="Times New Roman" w:cs="Times New Roman"/>
          <w:spacing w:val="-1"/>
          <w:sz w:val="24"/>
          <w:szCs w:val="24"/>
          <w:lang w:val="it-IT"/>
        </w:rPr>
        <w:t xml:space="preserve">riunirsi </w:t>
      </w:r>
      <w:r>
        <w:rPr>
          <w:rFonts w:ascii="Times New Roman" w:eastAsia="Times New Roman" w:hAnsi="Times New Roman" w:cs="Times New Roman"/>
          <w:spacing w:val="-1"/>
          <w:sz w:val="24"/>
          <w:szCs w:val="24"/>
          <w:lang w:val="it-IT"/>
        </w:rPr>
        <w:t xml:space="preserve">per discutere fenomeni che hanno messo in dubbio </w:t>
      </w:r>
      <w:r w:rsidR="002B51BC">
        <w:rPr>
          <w:rFonts w:ascii="Times New Roman" w:eastAsia="Times New Roman" w:hAnsi="Times New Roman" w:cs="Times New Roman"/>
          <w:spacing w:val="-1"/>
          <w:sz w:val="24"/>
          <w:szCs w:val="24"/>
          <w:lang w:val="it-IT"/>
        </w:rPr>
        <w:t>la  nozione stessa di umanità e</w:t>
      </w:r>
      <w:r>
        <w:rPr>
          <w:rFonts w:ascii="Times New Roman" w:eastAsia="Times New Roman" w:hAnsi="Times New Roman" w:cs="Times New Roman"/>
          <w:spacing w:val="-1"/>
          <w:sz w:val="24"/>
          <w:szCs w:val="24"/>
          <w:lang w:val="it-IT"/>
        </w:rPr>
        <w:t xml:space="preserve"> che, apparentemente sradicati, sembrano ora di nuovo pericolosi, lì </w:t>
      </w:r>
      <w:r w:rsidR="002B51BC">
        <w:rPr>
          <w:rFonts w:ascii="Times New Roman" w:eastAsia="Times New Roman" w:hAnsi="Times New Roman" w:cs="Times New Roman"/>
          <w:spacing w:val="-1"/>
          <w:sz w:val="24"/>
          <w:szCs w:val="24"/>
          <w:lang w:val="it-IT"/>
        </w:rPr>
        <w:t xml:space="preserve">noi </w:t>
      </w:r>
      <w:r>
        <w:rPr>
          <w:rFonts w:ascii="Times New Roman" w:eastAsia="Times New Roman" w:hAnsi="Times New Roman" w:cs="Times New Roman"/>
          <w:spacing w:val="-1"/>
          <w:sz w:val="24"/>
          <w:szCs w:val="24"/>
          <w:lang w:val="it-IT"/>
        </w:rPr>
        <w:t>saremo presenti</w:t>
      </w:r>
    </w:p>
    <w:p w:rsidR="004D5576" w:rsidRDefault="009D66AA" w:rsidP="004D5576">
      <w:pPr>
        <w:pStyle w:val="Paragrafoelenco"/>
        <w:numPr>
          <w:ilvl w:val="0"/>
          <w:numId w:val="2"/>
        </w:numPr>
        <w:spacing w:before="64"/>
        <w:ind w:right="11"/>
        <w:jc w:val="both"/>
        <w:rPr>
          <w:rFonts w:ascii="Times New Roman" w:eastAsia="Times New Roman" w:hAnsi="Times New Roman" w:cs="Times New Roman"/>
          <w:spacing w:val="-1"/>
          <w:sz w:val="24"/>
          <w:szCs w:val="24"/>
          <w:lang w:val="it-IT"/>
        </w:rPr>
      </w:pPr>
      <w:r w:rsidRPr="004D5576">
        <w:rPr>
          <w:rFonts w:ascii="Times New Roman" w:eastAsia="Times New Roman" w:hAnsi="Times New Roman" w:cs="Times New Roman"/>
          <w:spacing w:val="-1"/>
          <w:sz w:val="24"/>
          <w:szCs w:val="24"/>
          <w:lang w:val="it-IT"/>
        </w:rPr>
        <w:t xml:space="preserve">con </w:t>
      </w:r>
      <w:r w:rsidR="004D5576" w:rsidRPr="004D5576">
        <w:rPr>
          <w:rFonts w:ascii="Times New Roman" w:eastAsia="Times New Roman" w:hAnsi="Times New Roman" w:cs="Times New Roman"/>
          <w:spacing w:val="-1"/>
          <w:sz w:val="24"/>
          <w:szCs w:val="24"/>
          <w:lang w:val="it-IT"/>
        </w:rPr>
        <w:t xml:space="preserve">le nostre metodologie di lavoro che, a partire da ambiti specifici, si avvalgono fortemente </w:t>
      </w:r>
      <w:r w:rsidR="004D5576" w:rsidRPr="004D5576">
        <w:rPr>
          <w:rFonts w:ascii="Times New Roman" w:eastAsia="Times New Roman" w:hAnsi="Times New Roman" w:cs="Times New Roman"/>
          <w:spacing w:val="-1"/>
          <w:sz w:val="24"/>
          <w:szCs w:val="24"/>
          <w:lang w:val="it-IT"/>
        </w:rPr>
        <w:lastRenderedPageBreak/>
        <w:t>dell’ interdisciplinarità  in modo</w:t>
      </w:r>
      <w:r w:rsidR="0066261B">
        <w:rPr>
          <w:rFonts w:ascii="Times New Roman" w:eastAsia="Times New Roman" w:hAnsi="Times New Roman" w:cs="Times New Roman"/>
          <w:spacing w:val="-1"/>
          <w:sz w:val="24"/>
          <w:szCs w:val="24"/>
          <w:lang w:val="it-IT"/>
        </w:rPr>
        <w:t xml:space="preserve"> </w:t>
      </w:r>
      <w:r w:rsidR="004D5576" w:rsidRPr="004D5576">
        <w:rPr>
          <w:rFonts w:ascii="Times New Roman" w:eastAsia="Times New Roman" w:hAnsi="Times New Roman" w:cs="Times New Roman"/>
          <w:spacing w:val="-1"/>
          <w:sz w:val="24"/>
          <w:szCs w:val="24"/>
          <w:lang w:val="it-IT"/>
        </w:rPr>
        <w:t xml:space="preserve"> da poter  indagare sui fenomeni e sui movi</w:t>
      </w:r>
      <w:r w:rsidR="00034ECA">
        <w:rPr>
          <w:rFonts w:ascii="Times New Roman" w:eastAsia="Times New Roman" w:hAnsi="Times New Roman" w:cs="Times New Roman"/>
          <w:spacing w:val="-1"/>
          <w:sz w:val="24"/>
          <w:szCs w:val="24"/>
          <w:lang w:val="it-IT"/>
        </w:rPr>
        <w:t xml:space="preserve">menti di idee con un approccio </w:t>
      </w:r>
      <w:r w:rsidR="004D5576" w:rsidRPr="004D5576">
        <w:rPr>
          <w:rFonts w:ascii="Times New Roman" w:eastAsia="Times New Roman" w:hAnsi="Times New Roman" w:cs="Times New Roman"/>
          <w:spacing w:val="-1"/>
          <w:sz w:val="24"/>
          <w:szCs w:val="24"/>
          <w:lang w:val="it-IT"/>
        </w:rPr>
        <w:t>che ne faciliti un’interpretazione adeguata, scoprendo ed e</w:t>
      </w:r>
      <w:r w:rsidR="0066261B">
        <w:rPr>
          <w:rFonts w:ascii="Times New Roman" w:eastAsia="Times New Roman" w:hAnsi="Times New Roman" w:cs="Times New Roman"/>
          <w:spacing w:val="-1"/>
          <w:sz w:val="24"/>
          <w:szCs w:val="24"/>
          <w:lang w:val="it-IT"/>
        </w:rPr>
        <w:t>videnziando nessi e connessioni,</w:t>
      </w:r>
    </w:p>
    <w:p w:rsidR="0062288F" w:rsidRPr="004D5576" w:rsidRDefault="004D5576" w:rsidP="00344BD8">
      <w:pPr>
        <w:pStyle w:val="Paragrafoelenco"/>
        <w:numPr>
          <w:ilvl w:val="0"/>
          <w:numId w:val="2"/>
        </w:numPr>
        <w:spacing w:before="64"/>
        <w:ind w:right="11"/>
        <w:jc w:val="both"/>
        <w:rPr>
          <w:rFonts w:ascii="Times New Roman" w:eastAsia="Times New Roman" w:hAnsi="Times New Roman" w:cs="Times New Roman"/>
          <w:spacing w:val="-1"/>
          <w:sz w:val="24"/>
          <w:szCs w:val="24"/>
          <w:lang w:val="it-IT"/>
        </w:rPr>
      </w:pPr>
      <w:r w:rsidRPr="004D5576">
        <w:rPr>
          <w:rFonts w:ascii="Times New Roman" w:eastAsia="Times New Roman" w:hAnsi="Times New Roman" w:cs="Times New Roman"/>
          <w:spacing w:val="-1"/>
          <w:sz w:val="24"/>
          <w:szCs w:val="24"/>
          <w:lang w:val="it-IT"/>
        </w:rPr>
        <w:t xml:space="preserve">con </w:t>
      </w:r>
      <w:r w:rsidR="009D66AA" w:rsidRPr="004D5576">
        <w:rPr>
          <w:rFonts w:ascii="Times New Roman" w:eastAsia="Times New Roman" w:hAnsi="Times New Roman" w:cs="Times New Roman"/>
          <w:spacing w:val="-1"/>
          <w:sz w:val="24"/>
          <w:szCs w:val="24"/>
          <w:lang w:val="it-IT"/>
        </w:rPr>
        <w:t>la forza dell’intelligenza, della conoscenza e delle cap</w:t>
      </w:r>
      <w:r w:rsidRPr="004D5576">
        <w:rPr>
          <w:rFonts w:ascii="Times New Roman" w:eastAsia="Times New Roman" w:hAnsi="Times New Roman" w:cs="Times New Roman"/>
          <w:spacing w:val="-1"/>
          <w:sz w:val="24"/>
          <w:szCs w:val="24"/>
          <w:lang w:val="it-IT"/>
        </w:rPr>
        <w:t xml:space="preserve">acità di diffusione del sapere. Per </w:t>
      </w:r>
      <w:r>
        <w:rPr>
          <w:rFonts w:ascii="Times New Roman" w:eastAsia="Times New Roman" w:hAnsi="Times New Roman" w:cs="Times New Roman"/>
          <w:spacing w:val="-1"/>
          <w:sz w:val="24"/>
          <w:szCs w:val="24"/>
          <w:lang w:val="it-IT"/>
        </w:rPr>
        <w:t xml:space="preserve">riflettere e  discutere rispecchiando così in pieno </w:t>
      </w:r>
      <w:r w:rsidR="008C1299" w:rsidRPr="004D5576">
        <w:rPr>
          <w:rFonts w:ascii="Times New Roman" w:eastAsia="Times New Roman" w:hAnsi="Times New Roman" w:cs="Times New Roman"/>
          <w:spacing w:val="-1"/>
          <w:sz w:val="24"/>
          <w:szCs w:val="24"/>
          <w:lang w:val="it-IT"/>
        </w:rPr>
        <w:t>l</w:t>
      </w:r>
      <w:r w:rsidR="0066261B">
        <w:rPr>
          <w:rFonts w:ascii="Times New Roman" w:eastAsia="Times New Roman" w:hAnsi="Times New Roman" w:cs="Times New Roman"/>
          <w:spacing w:val="-1"/>
          <w:sz w:val="24"/>
          <w:szCs w:val="24"/>
          <w:lang w:val="it-IT"/>
        </w:rPr>
        <w:t xml:space="preserve">e nostre </w:t>
      </w:r>
      <w:r w:rsidR="008C1299" w:rsidRPr="004D5576">
        <w:rPr>
          <w:rFonts w:ascii="Times New Roman" w:eastAsia="Times New Roman" w:hAnsi="Times New Roman" w:cs="Times New Roman"/>
          <w:spacing w:val="-1"/>
          <w:sz w:val="24"/>
          <w:szCs w:val="24"/>
          <w:lang w:val="it-IT"/>
        </w:rPr>
        <w:t>mission</w:t>
      </w:r>
      <w:r w:rsidR="0066261B">
        <w:rPr>
          <w:rFonts w:ascii="Times New Roman" w:eastAsia="Times New Roman" w:hAnsi="Times New Roman" w:cs="Times New Roman"/>
          <w:spacing w:val="-1"/>
          <w:sz w:val="24"/>
          <w:szCs w:val="24"/>
          <w:lang w:val="it-IT"/>
        </w:rPr>
        <w:t xml:space="preserve">i ed attività, </w:t>
      </w:r>
      <w:r w:rsidR="0062288F" w:rsidRPr="004D5576">
        <w:rPr>
          <w:rFonts w:ascii="Times New Roman" w:eastAsia="Times New Roman" w:hAnsi="Times New Roman" w:cs="Times New Roman"/>
          <w:spacing w:val="-1"/>
          <w:sz w:val="24"/>
          <w:szCs w:val="24"/>
          <w:lang w:val="it-IT"/>
        </w:rPr>
        <w:t xml:space="preserve">in cui il racconto di idee, </w:t>
      </w:r>
      <w:r w:rsidR="002A1DFB" w:rsidRPr="004D5576">
        <w:rPr>
          <w:rFonts w:ascii="Times New Roman" w:eastAsia="Times New Roman" w:hAnsi="Times New Roman" w:cs="Times New Roman"/>
          <w:spacing w:val="-1"/>
          <w:sz w:val="24"/>
          <w:szCs w:val="24"/>
          <w:lang w:val="it-IT"/>
        </w:rPr>
        <w:t xml:space="preserve">di </w:t>
      </w:r>
      <w:r w:rsidR="0062288F" w:rsidRPr="004D5576">
        <w:rPr>
          <w:rFonts w:ascii="Times New Roman" w:eastAsia="Times New Roman" w:hAnsi="Times New Roman" w:cs="Times New Roman"/>
          <w:spacing w:val="-1"/>
          <w:sz w:val="24"/>
          <w:szCs w:val="24"/>
          <w:lang w:val="it-IT"/>
        </w:rPr>
        <w:t xml:space="preserve">movimenti di pensiero e </w:t>
      </w:r>
      <w:r w:rsidR="002A1DFB" w:rsidRPr="004D5576">
        <w:rPr>
          <w:rFonts w:ascii="Times New Roman" w:eastAsia="Times New Roman" w:hAnsi="Times New Roman" w:cs="Times New Roman"/>
          <w:spacing w:val="-1"/>
          <w:sz w:val="24"/>
          <w:szCs w:val="24"/>
          <w:lang w:val="it-IT"/>
        </w:rPr>
        <w:t xml:space="preserve">di </w:t>
      </w:r>
      <w:r w:rsidR="0062288F" w:rsidRPr="004D5576">
        <w:rPr>
          <w:rFonts w:ascii="Times New Roman" w:eastAsia="Times New Roman" w:hAnsi="Times New Roman" w:cs="Times New Roman"/>
          <w:spacing w:val="-1"/>
          <w:sz w:val="24"/>
          <w:szCs w:val="24"/>
          <w:lang w:val="it-IT"/>
        </w:rPr>
        <w:t xml:space="preserve">fatti </w:t>
      </w:r>
      <w:r>
        <w:rPr>
          <w:rFonts w:ascii="Times New Roman" w:eastAsia="Times New Roman" w:hAnsi="Times New Roman" w:cs="Times New Roman"/>
          <w:spacing w:val="-1"/>
          <w:sz w:val="24"/>
          <w:szCs w:val="24"/>
          <w:lang w:val="it-IT"/>
        </w:rPr>
        <w:t xml:space="preserve">trova </w:t>
      </w:r>
      <w:r w:rsidR="0062288F" w:rsidRPr="004D5576">
        <w:rPr>
          <w:rFonts w:ascii="Times New Roman" w:eastAsia="Times New Roman" w:hAnsi="Times New Roman" w:cs="Times New Roman"/>
          <w:spacing w:val="-1"/>
          <w:sz w:val="24"/>
          <w:szCs w:val="24"/>
          <w:lang w:val="it-IT"/>
        </w:rPr>
        <w:t>un’opportuna caratterizzazione nel contesto storico di riferimento.</w:t>
      </w:r>
    </w:p>
    <w:p w:rsidR="00156874" w:rsidRDefault="00156874" w:rsidP="00156874">
      <w:pPr>
        <w:spacing w:before="64"/>
        <w:ind w:right="11" w:firstLine="720"/>
        <w:jc w:val="both"/>
        <w:rPr>
          <w:rFonts w:ascii="Times New Roman" w:eastAsia="Times New Roman" w:hAnsi="Times New Roman" w:cs="Times New Roman"/>
          <w:spacing w:val="-1"/>
          <w:sz w:val="24"/>
          <w:szCs w:val="24"/>
          <w:lang w:val="it-IT"/>
        </w:rPr>
      </w:pPr>
    </w:p>
    <w:p w:rsidR="004D5576" w:rsidRDefault="0066261B" w:rsidP="00156874">
      <w:pPr>
        <w:spacing w:before="64"/>
        <w:ind w:right="11" w:firstLine="720"/>
        <w:jc w:val="both"/>
        <w:rPr>
          <w:rFonts w:ascii="Times New Roman" w:eastAsia="Times New Roman" w:hAnsi="Times New Roman" w:cs="Times New Roman"/>
          <w:spacing w:val="-1"/>
          <w:sz w:val="24"/>
          <w:szCs w:val="24"/>
          <w:lang w:val="it-IT"/>
        </w:rPr>
      </w:pPr>
      <w:r>
        <w:rPr>
          <w:rFonts w:ascii="Times New Roman" w:eastAsia="Times New Roman" w:hAnsi="Times New Roman" w:cs="Times New Roman"/>
          <w:spacing w:val="-1"/>
          <w:sz w:val="24"/>
          <w:szCs w:val="24"/>
          <w:lang w:val="it-IT"/>
        </w:rPr>
        <w:t xml:space="preserve">Vi ringrazio, dunque, </w:t>
      </w:r>
      <w:r w:rsidR="00034ECA">
        <w:rPr>
          <w:rFonts w:ascii="Times New Roman" w:eastAsia="Times New Roman" w:hAnsi="Times New Roman" w:cs="Times New Roman"/>
          <w:spacing w:val="-1"/>
          <w:sz w:val="24"/>
          <w:szCs w:val="24"/>
          <w:lang w:val="it-IT"/>
        </w:rPr>
        <w:t xml:space="preserve">per la vostra attenzione e, cedendo la parola ai colleghi, </w:t>
      </w:r>
      <w:r w:rsidR="004D5576">
        <w:rPr>
          <w:rFonts w:ascii="Times New Roman" w:eastAsia="Times New Roman" w:hAnsi="Times New Roman" w:cs="Times New Roman"/>
          <w:spacing w:val="-1"/>
          <w:sz w:val="24"/>
          <w:szCs w:val="24"/>
          <w:lang w:val="it-IT"/>
        </w:rPr>
        <w:t>resto a vostra disposizione, nel dibattito che seguirà, per ogni esigenza di approfondimento o di integrazione.</w:t>
      </w:r>
    </w:p>
    <w:p w:rsidR="00AD690B" w:rsidRPr="00664C85" w:rsidRDefault="00AD690B" w:rsidP="00AD690B">
      <w:pPr>
        <w:spacing w:before="64"/>
        <w:ind w:right="11"/>
        <w:rPr>
          <w:rFonts w:ascii="Times New Roman" w:eastAsia="Times New Roman" w:hAnsi="Times New Roman" w:cs="Times New Roman"/>
          <w:i/>
          <w:spacing w:val="-1"/>
          <w:sz w:val="24"/>
          <w:szCs w:val="24"/>
          <w:lang w:val="it-IT"/>
        </w:rPr>
      </w:pPr>
    </w:p>
    <w:sectPr w:rsidR="00AD690B" w:rsidRPr="00664C85" w:rsidSect="00851F7D">
      <w:footerReference w:type="default" r:id="rId11"/>
      <w:type w:val="continuous"/>
      <w:pgSz w:w="11900" w:h="16840"/>
      <w:pgMar w:top="106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42B" w:rsidRDefault="0005142B" w:rsidP="006F27BA">
      <w:r>
        <w:separator/>
      </w:r>
    </w:p>
  </w:endnote>
  <w:endnote w:type="continuationSeparator" w:id="0">
    <w:p w:rsidR="0005142B" w:rsidRDefault="0005142B" w:rsidP="006F2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081377"/>
      <w:docPartObj>
        <w:docPartGallery w:val="Page Numbers (Bottom of Page)"/>
        <w:docPartUnique/>
      </w:docPartObj>
    </w:sdtPr>
    <w:sdtContent>
      <w:p w:rsidR="006F27BA" w:rsidRDefault="00851F7D" w:rsidP="006F27BA">
        <w:pPr>
          <w:pStyle w:val="Pidipagina"/>
          <w:tabs>
            <w:tab w:val="left" w:pos="8080"/>
          </w:tabs>
        </w:pPr>
        <w:r>
          <w:rPr>
            <w:noProof/>
            <w:lang w:val="it-IT" w:eastAsia="it-IT"/>
          </w:rPr>
          <w:pict>
            <v:group id="Gruppo 2" o:spid="_x0000_s4097" style="position:absolute;margin-left:52.8pt;margin-top:0;width:1in;height:1in;z-index:25165926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" o:allowincell="f">
              <v:rect id="Rectangle 2" o:spid="_x0000_s4099" style="position:absolute;left:10800;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textbox>
                  <w:txbxContent>
                    <w:p w:rsidR="006F27BA" w:rsidRDefault="006F27B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4098" type="#_x0000_t15" style="position:absolute;left:10813;top:14744;width:1121;height:495;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EUhsMA&#10;AADaAAAADwAAAGRycy9kb3ducmV2LnhtbESPQWvCQBSE74L/YXmCN91YxEjqKiJYSy2lps39NftM&#10;gtm3Ibtq/PduQfA4zMw3zGLVmVpcqHWVZQWTcQSCOLe64kLB7892NAfhPLLG2jIpuJGD1bLfW2Ci&#10;7ZUPdEl9IQKEXYIKSu+bREqXl2TQjW1DHLyjbQ36INtC6havAW5q+RJFM2mw4rBQYkObkvJTejYK&#10;4l389/lNWX18y+KPbJ9msvraKjUcdOtXEJ46/ww/2u9awRT+r4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EUhsMAAADaAAAADwAAAAAAAAAAAAAAAACYAgAAZHJzL2Rv&#10;d25yZXYueG1sUEsFBgAAAAAEAAQA9QAAAIgDAAAAAA==&#10;" filled="f" fillcolor="#5c83b4" strokecolor="#5c83b4">
                <v:textbox inset=",0,,0">
                  <w:txbxContent>
                    <w:p w:rsidR="006F27BA" w:rsidRDefault="00851F7D">
                      <w:pPr>
                        <w:pStyle w:val="Pidipagina"/>
                        <w:jc w:val="center"/>
                      </w:pPr>
                      <w:r>
                        <w:fldChar w:fldCharType="begin"/>
                      </w:r>
                      <w:r w:rsidR="006F27BA">
                        <w:instrText>PAGE   \* MERGEFORMAT</w:instrText>
                      </w:r>
                      <w:r>
                        <w:fldChar w:fldCharType="separate"/>
                      </w:r>
                      <w:r w:rsidR="00915AD0" w:rsidRPr="00915AD0">
                        <w:rPr>
                          <w:noProof/>
                          <w:lang w:val="it-IT"/>
                        </w:rPr>
                        <w:t>1</w:t>
                      </w:r>
                      <w:r>
                        <w:fldChar w:fldCharType="end"/>
                      </w:r>
                    </w:p>
                  </w:txbxContent>
                </v:textbox>
              </v:shape>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42B" w:rsidRDefault="0005142B" w:rsidP="006F27BA">
      <w:r>
        <w:separator/>
      </w:r>
    </w:p>
  </w:footnote>
  <w:footnote w:type="continuationSeparator" w:id="0">
    <w:p w:rsidR="0005142B" w:rsidRDefault="0005142B" w:rsidP="006F27BA">
      <w:r>
        <w:continuationSeparator/>
      </w:r>
    </w:p>
  </w:footnote>
  <w:footnote w:id="1">
    <w:p w:rsidR="00A00E8F" w:rsidRPr="00037907" w:rsidRDefault="00A00E8F" w:rsidP="00290BFF">
      <w:pPr>
        <w:pStyle w:val="Testonotaapidipagina"/>
        <w:jc w:val="both"/>
        <w:rPr>
          <w:rFonts w:ascii="Times New Roman" w:hAnsi="Times New Roman" w:cs="Times New Roman"/>
          <w:lang w:val="it-IT"/>
        </w:rPr>
      </w:pPr>
      <w:r w:rsidRPr="00037907">
        <w:rPr>
          <w:rStyle w:val="Rimandonotaapidipagina"/>
          <w:rFonts w:ascii="Times New Roman" w:hAnsi="Times New Roman" w:cs="Times New Roman"/>
        </w:rPr>
        <w:footnoteRef/>
      </w:r>
      <w:r w:rsidRPr="00037907">
        <w:rPr>
          <w:rFonts w:ascii="Times New Roman" w:hAnsi="Times New Roman" w:cs="Times New Roman"/>
          <w:lang w:val="it-IT"/>
        </w:rPr>
        <w:t xml:space="preserve"> </w:t>
      </w:r>
      <w:r w:rsidR="00037907" w:rsidRPr="00037907">
        <w:rPr>
          <w:rFonts w:ascii="Times New Roman" w:hAnsi="Times New Roman" w:cs="Times New Roman"/>
          <w:lang w:val="it-IT"/>
        </w:rPr>
        <w:t xml:space="preserve">Regio  decreto legge 5 settembre 1938, </w:t>
      </w:r>
      <w:r w:rsidR="00037907" w:rsidRPr="00037907">
        <w:rPr>
          <w:rFonts w:ascii="Times New Roman" w:hAnsi="Times New Roman" w:cs="Times New Roman"/>
          <w:i/>
          <w:lang w:val="it-IT"/>
        </w:rPr>
        <w:t>Provvedimenti per la difesa della razza nella scuola fascista</w:t>
      </w:r>
      <w:r w:rsidR="00037907" w:rsidRPr="00037907">
        <w:rPr>
          <w:rFonts w:ascii="Times New Roman" w:hAnsi="Times New Roman" w:cs="Times New Roman"/>
          <w:lang w:val="it-IT"/>
        </w:rPr>
        <w:t xml:space="preserve">; Regio decreto legge 7 settembre 1938, </w:t>
      </w:r>
      <w:r w:rsidR="00037907" w:rsidRPr="00037907">
        <w:rPr>
          <w:rFonts w:ascii="Times New Roman" w:hAnsi="Times New Roman" w:cs="Times New Roman"/>
          <w:i/>
          <w:lang w:val="it-IT"/>
        </w:rPr>
        <w:t>Provvedimenti nei confronti degli ebrei stranieri</w:t>
      </w:r>
      <w:r w:rsidR="00037907" w:rsidRPr="00037907">
        <w:rPr>
          <w:rFonts w:ascii="Times New Roman" w:hAnsi="Times New Roman" w:cs="Times New Roman"/>
          <w:lang w:val="it-IT"/>
        </w:rPr>
        <w:t xml:space="preserve">;  6 ottobre 1938,  Gran Consiglio del Fascismo, </w:t>
      </w:r>
      <w:r w:rsidR="00037907" w:rsidRPr="00037907">
        <w:rPr>
          <w:rFonts w:ascii="Times New Roman" w:hAnsi="Times New Roman" w:cs="Times New Roman"/>
          <w:i/>
          <w:lang w:val="it-IT"/>
        </w:rPr>
        <w:t>Dichiarazione sulla razza</w:t>
      </w:r>
      <w:r w:rsidR="00037907">
        <w:rPr>
          <w:rFonts w:ascii="Times New Roman" w:hAnsi="Times New Roman" w:cs="Times New Roman"/>
          <w:i/>
          <w:lang w:val="it-IT"/>
        </w:rPr>
        <w:t xml:space="preserve">; </w:t>
      </w:r>
      <w:r w:rsidR="00037907" w:rsidRPr="00037907">
        <w:rPr>
          <w:rFonts w:ascii="Times New Roman" w:hAnsi="Times New Roman" w:cs="Times New Roman"/>
          <w:lang w:val="it-IT"/>
        </w:rPr>
        <w:t>Regio decreto legge 17 novembre 1938</w:t>
      </w:r>
      <w:r w:rsidR="00037907" w:rsidRPr="00037907">
        <w:rPr>
          <w:rFonts w:ascii="Times New Roman" w:hAnsi="Times New Roman" w:cs="Times New Roman"/>
          <w:i/>
          <w:lang w:val="it-IT"/>
        </w:rPr>
        <w:t>,  Provvedimenti per la difesa della razza italiana</w:t>
      </w:r>
      <w:r w:rsidR="00037907">
        <w:rPr>
          <w:rFonts w:ascii="Times New Roman" w:hAnsi="Times New Roman" w:cs="Times New Roman"/>
          <w:i/>
          <w:lang w:val="it-IT"/>
        </w:rPr>
        <w:t>.</w:t>
      </w:r>
    </w:p>
  </w:footnote>
  <w:footnote w:id="2">
    <w:p w:rsidR="002B07EC" w:rsidRPr="001A7D9D" w:rsidRDefault="002B07EC" w:rsidP="00290BFF">
      <w:pPr>
        <w:pStyle w:val="Testonotaapidipagina"/>
        <w:jc w:val="both"/>
        <w:rPr>
          <w:rFonts w:ascii="Times New Roman" w:hAnsi="Times New Roman" w:cs="Times New Roman"/>
          <w:lang w:val="it-IT"/>
        </w:rPr>
      </w:pPr>
      <w:r w:rsidRPr="00037907">
        <w:rPr>
          <w:rStyle w:val="Rimandonotaapidipagina"/>
          <w:rFonts w:ascii="Times New Roman" w:hAnsi="Times New Roman" w:cs="Times New Roman"/>
        </w:rPr>
        <w:footnoteRef/>
      </w:r>
      <w:r w:rsidRPr="00037907">
        <w:rPr>
          <w:rFonts w:ascii="Times New Roman" w:hAnsi="Times New Roman" w:cs="Times New Roman"/>
          <w:lang w:val="it-IT"/>
        </w:rPr>
        <w:t xml:space="preserve"> Cfr. </w:t>
      </w:r>
      <w:r w:rsidRPr="00037907">
        <w:rPr>
          <w:rFonts w:ascii="Times New Roman" w:hAnsi="Times New Roman" w:cs="Times New Roman"/>
          <w:i/>
          <w:lang w:val="it-IT"/>
        </w:rPr>
        <w:t>Il Manifesto della razza</w:t>
      </w:r>
      <w:r w:rsidRPr="00037907">
        <w:rPr>
          <w:rFonts w:ascii="Times New Roman" w:hAnsi="Times New Roman" w:cs="Times New Roman"/>
          <w:lang w:val="it-IT"/>
        </w:rPr>
        <w:t>, «La difesa della razza», 1(1938)1, p. 2.</w:t>
      </w:r>
    </w:p>
  </w:footnote>
  <w:footnote w:id="3">
    <w:p w:rsidR="00037907" w:rsidRPr="00D40544" w:rsidRDefault="00037907" w:rsidP="00290BFF">
      <w:pPr>
        <w:jc w:val="both"/>
        <w:rPr>
          <w:sz w:val="20"/>
          <w:szCs w:val="20"/>
          <w:lang w:val="it-IT"/>
        </w:rPr>
      </w:pPr>
      <w:r w:rsidRPr="00223943">
        <w:rPr>
          <w:rStyle w:val="Rimandonotaapidipagina"/>
          <w:rFonts w:ascii="Times New Roman" w:hAnsi="Times New Roman" w:cs="Times New Roman"/>
        </w:rPr>
        <w:footnoteRef/>
      </w:r>
      <w:r w:rsidRPr="00223943">
        <w:rPr>
          <w:rFonts w:ascii="Times New Roman" w:hAnsi="Times New Roman" w:cs="Times New Roman"/>
          <w:lang w:val="en-GB"/>
        </w:rPr>
        <w:t xml:space="preserve"> </w:t>
      </w:r>
      <w:proofErr w:type="spellStart"/>
      <w:r w:rsidRPr="00223943">
        <w:rPr>
          <w:rFonts w:ascii="Times New Roman" w:hAnsi="Times New Roman" w:cs="Times New Roman"/>
          <w:lang w:val="en-GB"/>
        </w:rPr>
        <w:t>Cfr</w:t>
      </w:r>
      <w:proofErr w:type="spellEnd"/>
      <w:r w:rsidRPr="00223943">
        <w:rPr>
          <w:rFonts w:ascii="Times New Roman" w:hAnsi="Times New Roman" w:cs="Times New Roman"/>
          <w:lang w:val="en-GB"/>
        </w:rPr>
        <w:t xml:space="preserve">. </w:t>
      </w:r>
      <w:r w:rsidRPr="00223943">
        <w:rPr>
          <w:rFonts w:ascii="Times New Roman" w:hAnsi="Times New Roman" w:cs="Times New Roman"/>
          <w:sz w:val="20"/>
          <w:szCs w:val="20"/>
          <w:lang w:val="en-GB"/>
        </w:rPr>
        <w:t>J</w:t>
      </w:r>
      <w:r w:rsidR="00290BFF">
        <w:rPr>
          <w:rFonts w:ascii="Times New Roman" w:hAnsi="Times New Roman" w:cs="Times New Roman"/>
          <w:sz w:val="20"/>
          <w:szCs w:val="20"/>
          <w:lang w:val="en-GB"/>
        </w:rPr>
        <w:t>.</w:t>
      </w:r>
      <w:r w:rsidRPr="00223943">
        <w:rPr>
          <w:rFonts w:ascii="Times New Roman" w:hAnsi="Times New Roman" w:cs="Times New Roman"/>
          <w:sz w:val="20"/>
          <w:szCs w:val="20"/>
          <w:lang w:val="en-GB"/>
        </w:rPr>
        <w:t xml:space="preserve">R. Goodstein, </w:t>
      </w:r>
      <w:r w:rsidRPr="00223943">
        <w:rPr>
          <w:rFonts w:ascii="Times New Roman" w:hAnsi="Times New Roman" w:cs="Times New Roman"/>
          <w:i/>
          <w:sz w:val="20"/>
          <w:szCs w:val="20"/>
          <w:lang w:val="en-GB"/>
        </w:rPr>
        <w:t xml:space="preserve">The </w:t>
      </w:r>
      <w:proofErr w:type="spellStart"/>
      <w:r w:rsidRPr="00223943">
        <w:rPr>
          <w:rFonts w:ascii="Times New Roman" w:hAnsi="Times New Roman" w:cs="Times New Roman"/>
          <w:i/>
          <w:sz w:val="20"/>
          <w:szCs w:val="20"/>
          <w:lang w:val="en-GB"/>
        </w:rPr>
        <w:t>Volterra</w:t>
      </w:r>
      <w:proofErr w:type="spellEnd"/>
      <w:r w:rsidRPr="00223943">
        <w:rPr>
          <w:rFonts w:ascii="Times New Roman" w:hAnsi="Times New Roman" w:cs="Times New Roman"/>
          <w:i/>
          <w:sz w:val="20"/>
          <w:szCs w:val="20"/>
          <w:lang w:val="en-GB"/>
        </w:rPr>
        <w:t xml:space="preserve"> Chronicles: The Life and Times of an Extraordinary Mathematician 1860-1940</w:t>
      </w:r>
      <w:r w:rsidR="00223943" w:rsidRPr="00223943">
        <w:rPr>
          <w:rFonts w:ascii="Times New Roman" w:hAnsi="Times New Roman" w:cs="Times New Roman"/>
          <w:sz w:val="20"/>
          <w:szCs w:val="20"/>
          <w:lang w:val="en-GB"/>
        </w:rPr>
        <w:t xml:space="preserve">. </w:t>
      </w:r>
      <w:r w:rsidRPr="00D40544">
        <w:rPr>
          <w:rFonts w:ascii="Times New Roman" w:hAnsi="Times New Roman" w:cs="Times New Roman"/>
          <w:sz w:val="20"/>
          <w:szCs w:val="20"/>
          <w:lang w:val="it-IT"/>
        </w:rPr>
        <w:t xml:space="preserve">California </w:t>
      </w:r>
      <w:proofErr w:type="spellStart"/>
      <w:r w:rsidRPr="00D40544">
        <w:rPr>
          <w:rFonts w:ascii="Times New Roman" w:hAnsi="Times New Roman" w:cs="Times New Roman"/>
          <w:sz w:val="20"/>
          <w:szCs w:val="20"/>
          <w:lang w:val="it-IT"/>
        </w:rPr>
        <w:t>Ins</w:t>
      </w:r>
      <w:r w:rsidR="00223943" w:rsidRPr="00D40544">
        <w:rPr>
          <w:rFonts w:ascii="Times New Roman" w:hAnsi="Times New Roman" w:cs="Times New Roman"/>
          <w:sz w:val="20"/>
          <w:szCs w:val="20"/>
          <w:lang w:val="it-IT"/>
        </w:rPr>
        <w:t>titute</w:t>
      </w:r>
      <w:proofErr w:type="spellEnd"/>
      <w:r w:rsidR="00223943" w:rsidRPr="00D40544">
        <w:rPr>
          <w:rFonts w:ascii="Times New Roman" w:hAnsi="Times New Roman" w:cs="Times New Roman"/>
          <w:sz w:val="20"/>
          <w:szCs w:val="20"/>
          <w:lang w:val="it-IT"/>
        </w:rPr>
        <w:t xml:space="preserve"> </w:t>
      </w:r>
      <w:proofErr w:type="spellStart"/>
      <w:r w:rsidR="00223943" w:rsidRPr="00D40544">
        <w:rPr>
          <w:rFonts w:ascii="Times New Roman" w:hAnsi="Times New Roman" w:cs="Times New Roman"/>
          <w:sz w:val="20"/>
          <w:szCs w:val="20"/>
          <w:lang w:val="it-IT"/>
        </w:rPr>
        <w:t>of</w:t>
      </w:r>
      <w:proofErr w:type="spellEnd"/>
      <w:r w:rsidR="00223943" w:rsidRPr="00D40544">
        <w:rPr>
          <w:rFonts w:ascii="Times New Roman" w:hAnsi="Times New Roman" w:cs="Times New Roman"/>
          <w:sz w:val="20"/>
          <w:szCs w:val="20"/>
          <w:lang w:val="it-IT"/>
        </w:rPr>
        <w:t xml:space="preserve"> </w:t>
      </w:r>
      <w:proofErr w:type="spellStart"/>
      <w:r w:rsidR="00223943" w:rsidRPr="00D40544">
        <w:rPr>
          <w:rFonts w:ascii="Times New Roman" w:hAnsi="Times New Roman" w:cs="Times New Roman"/>
          <w:sz w:val="20"/>
          <w:szCs w:val="20"/>
          <w:lang w:val="it-IT"/>
        </w:rPr>
        <w:t>Technology</w:t>
      </w:r>
      <w:proofErr w:type="spellEnd"/>
      <w:r w:rsidR="00223943" w:rsidRPr="00D40544">
        <w:rPr>
          <w:rFonts w:ascii="Times New Roman" w:hAnsi="Times New Roman" w:cs="Times New Roman"/>
          <w:sz w:val="20"/>
          <w:szCs w:val="20"/>
          <w:lang w:val="it-IT"/>
        </w:rPr>
        <w:t xml:space="preserve">, </w:t>
      </w:r>
      <w:r w:rsidRPr="00D40544">
        <w:rPr>
          <w:rFonts w:ascii="Times New Roman" w:hAnsi="Times New Roman" w:cs="Times New Roman"/>
          <w:sz w:val="20"/>
          <w:szCs w:val="20"/>
          <w:lang w:val="it-IT"/>
        </w:rPr>
        <w:t>2007</w:t>
      </w:r>
      <w:r w:rsidR="00223943" w:rsidRPr="00D40544">
        <w:rPr>
          <w:sz w:val="20"/>
          <w:szCs w:val="20"/>
          <w:lang w:val="it-IT"/>
        </w:rPr>
        <w:t>.</w:t>
      </w:r>
    </w:p>
    <w:p w:rsidR="00037907" w:rsidRPr="00D40544" w:rsidRDefault="00037907" w:rsidP="00290BFF">
      <w:pPr>
        <w:pStyle w:val="Testonotaapidipagina"/>
        <w:jc w:val="both"/>
        <w:rPr>
          <w:lang w:val="it-IT"/>
        </w:rPr>
      </w:pPr>
    </w:p>
  </w:footnote>
  <w:footnote w:id="4">
    <w:p w:rsidR="000B1228" w:rsidRPr="000B1228" w:rsidRDefault="000B1228" w:rsidP="00CB628D">
      <w:pPr>
        <w:jc w:val="both"/>
        <w:rPr>
          <w:rFonts w:ascii="Times New Roman" w:hAnsi="Times New Roman" w:cs="Times New Roman"/>
          <w:lang w:val="it-IT"/>
        </w:rPr>
      </w:pPr>
      <w:r w:rsidRPr="00C50BDD">
        <w:rPr>
          <w:rStyle w:val="Rimandonotaapidipagina"/>
          <w:rFonts w:ascii="Times New Roman" w:hAnsi="Times New Roman" w:cs="Times New Roman"/>
          <w:sz w:val="20"/>
          <w:szCs w:val="20"/>
        </w:rPr>
        <w:footnoteRef/>
      </w:r>
      <w:r w:rsidRPr="00C50BDD">
        <w:rPr>
          <w:rFonts w:ascii="Times New Roman" w:hAnsi="Times New Roman" w:cs="Times New Roman"/>
          <w:sz w:val="20"/>
          <w:szCs w:val="20"/>
          <w:lang w:val="it-IT"/>
        </w:rPr>
        <w:t xml:space="preserve"> Cfr. </w:t>
      </w:r>
      <w:r w:rsidRPr="00C50BDD">
        <w:rPr>
          <w:rFonts w:ascii="Times New Roman" w:hAnsi="Times New Roman" w:cs="Times New Roman"/>
          <w:i/>
          <w:sz w:val="20"/>
          <w:szCs w:val="20"/>
          <w:lang w:val="it-IT"/>
        </w:rPr>
        <w:t>Risoluzione del Parlamento europeo 19 settembre 2019  sull'importanza della memoria europea per il</w:t>
      </w:r>
      <w:r w:rsidRPr="00C50BDD">
        <w:rPr>
          <w:rFonts w:ascii="Times New Roman" w:hAnsi="Times New Roman" w:cs="Times New Roman"/>
          <w:sz w:val="20"/>
          <w:szCs w:val="20"/>
          <w:lang w:val="it-IT"/>
        </w:rPr>
        <w:t xml:space="preserve"> </w:t>
      </w:r>
      <w:r w:rsidRPr="00C50BDD">
        <w:rPr>
          <w:rFonts w:ascii="Times New Roman" w:hAnsi="Times New Roman" w:cs="Times New Roman"/>
          <w:i/>
          <w:sz w:val="20"/>
          <w:szCs w:val="20"/>
          <w:lang w:val="it-IT"/>
        </w:rPr>
        <w:t>futuro dell'Europa, &lt;</w:t>
      </w:r>
      <w:r w:rsidRPr="00C50BDD">
        <w:rPr>
          <w:rFonts w:ascii="Times New Roman" w:hAnsi="Times New Roman" w:cs="Times New Roman"/>
          <w:sz w:val="20"/>
          <w:szCs w:val="20"/>
          <w:lang w:val="it-IT"/>
        </w:rPr>
        <w:t xml:space="preserve"> </w:t>
      </w:r>
      <w:hyperlink r:id="rId1" w:history="1">
        <w:r w:rsidRPr="00C50BDD">
          <w:rPr>
            <w:rFonts w:ascii="Times New Roman" w:hAnsi="Times New Roman" w:cs="Times New Roman"/>
            <w:color w:val="0000FF"/>
            <w:sz w:val="20"/>
            <w:szCs w:val="20"/>
            <w:u w:val="single"/>
            <w:lang w:val="it-IT"/>
          </w:rPr>
          <w:t>http://www.europarl.europa.eu/doceo/document/TA-9-2019-0021_IT.html</w:t>
        </w:r>
      </w:hyperlink>
      <w:r w:rsidRPr="00C50BDD">
        <w:rPr>
          <w:rFonts w:ascii="Times New Roman" w:hAnsi="Times New Roman" w:cs="Times New Roman"/>
          <w:sz w:val="20"/>
          <w:szCs w:val="20"/>
          <w:lang w:val="it-IT"/>
        </w:rPr>
        <w:t>&gt;</w:t>
      </w:r>
      <w:r w:rsidR="00C50BDD" w:rsidRPr="00C50BDD">
        <w:rPr>
          <w:rFonts w:ascii="Times New Roman" w:hAnsi="Times New Roman" w:cs="Times New Roman"/>
          <w:sz w:val="20"/>
          <w:szCs w:val="20"/>
          <w:lang w:val="it-IT"/>
        </w:rPr>
        <w:t xml:space="preserve">  in particolare a</w:t>
      </w:r>
      <w:r w:rsidR="009D66AA">
        <w:rPr>
          <w:rFonts w:ascii="Times New Roman" w:hAnsi="Times New Roman" w:cs="Times New Roman"/>
          <w:sz w:val="20"/>
          <w:szCs w:val="20"/>
          <w:lang w:val="it-IT"/>
        </w:rPr>
        <w:t>l seguente punto:</w:t>
      </w:r>
      <w:r w:rsidR="00C50BDD" w:rsidRPr="00C50BDD">
        <w:rPr>
          <w:rFonts w:ascii="Times New Roman" w:hAnsi="Times New Roman" w:cs="Times New Roman"/>
          <w:sz w:val="20"/>
          <w:szCs w:val="20"/>
          <w:lang w:val="it-IT"/>
        </w:rPr>
        <w:t xml:space="preserve"> </w:t>
      </w:r>
      <w:r w:rsidR="00C50BDD" w:rsidRPr="00C50BDD">
        <w:rPr>
          <w:rFonts w:ascii="Times New Roman" w:eastAsia="Times New Roman" w:hAnsi="Times New Roman" w:cs="Times New Roman"/>
          <w:spacing w:val="-1"/>
          <w:sz w:val="20"/>
          <w:szCs w:val="20"/>
          <w:lang w:val="it-IT"/>
        </w:rPr>
        <w:t>“</w:t>
      </w:r>
      <w:r w:rsidR="00F6389D" w:rsidRPr="009D66AA">
        <w:rPr>
          <w:rFonts w:ascii="Times New Roman" w:eastAsia="Times New Roman" w:hAnsi="Times New Roman" w:cs="Times New Roman"/>
          <w:i/>
          <w:spacing w:val="-1"/>
          <w:sz w:val="20"/>
          <w:szCs w:val="20"/>
          <w:lang w:val="it-IT"/>
        </w:rPr>
        <w:t>S</w:t>
      </w:r>
      <w:r w:rsidR="00C50BDD" w:rsidRPr="009D66AA">
        <w:rPr>
          <w:rFonts w:ascii="Times New Roman" w:eastAsia="Times New Roman" w:hAnsi="Times New Roman" w:cs="Times New Roman"/>
          <w:i/>
          <w:spacing w:val="-1"/>
          <w:sz w:val="20"/>
          <w:szCs w:val="20"/>
          <w:lang w:val="it-IT"/>
        </w:rPr>
        <w:t xml:space="preserve">ottolinea  che la Seconda guerra mondiale, il conflitto più devastante della storia d'Europa, è iniziata come conseguenza immediata del famigerato trattato di non aggressione nazi-sovietico del 23 agosto 1939, noto anche come patto </w:t>
      </w:r>
      <w:proofErr w:type="spellStart"/>
      <w:r w:rsidR="00C50BDD" w:rsidRPr="009D66AA">
        <w:rPr>
          <w:rFonts w:ascii="Times New Roman" w:eastAsia="Times New Roman" w:hAnsi="Times New Roman" w:cs="Times New Roman"/>
          <w:i/>
          <w:spacing w:val="-1"/>
          <w:sz w:val="20"/>
          <w:szCs w:val="20"/>
          <w:lang w:val="it-IT"/>
        </w:rPr>
        <w:t>Molotov-Ribbentrop</w:t>
      </w:r>
      <w:proofErr w:type="spellEnd"/>
      <w:r w:rsidR="00C50BDD" w:rsidRPr="009D66AA">
        <w:rPr>
          <w:rFonts w:ascii="Times New Roman" w:eastAsia="Times New Roman" w:hAnsi="Times New Roman" w:cs="Times New Roman"/>
          <w:i/>
          <w:spacing w:val="-1"/>
          <w:sz w:val="20"/>
          <w:szCs w:val="20"/>
          <w:lang w:val="it-IT"/>
        </w:rPr>
        <w:t>, e dei suoi protocolli segreti, in base ai quali due regimi totalitari, che avevano in comune l'obiettivo di conquistare il mondo, hanno diviso l'Europa in due zone d'influenza</w:t>
      </w:r>
      <w:r w:rsidR="00C50BDD" w:rsidRPr="00C50BDD">
        <w:rPr>
          <w:rFonts w:ascii="Times New Roman" w:eastAsia="Times New Roman" w:hAnsi="Times New Roman" w:cs="Times New Roman"/>
          <w:spacing w:val="-1"/>
          <w:sz w:val="20"/>
          <w:szCs w:val="20"/>
          <w:lang w:val="it-IT"/>
        </w:rPr>
        <w:t>”</w:t>
      </w:r>
      <w:r w:rsidR="00471979">
        <w:rPr>
          <w:rFonts w:ascii="Times New Roman" w:eastAsia="Times New Roman" w:hAnsi="Times New Roman" w:cs="Times New Roman"/>
          <w:spacing w:val="-1"/>
          <w:sz w:val="20"/>
          <w:szCs w:val="20"/>
          <w:lang w:val="it-IT"/>
        </w:rPr>
        <w:t>.</w:t>
      </w:r>
    </w:p>
  </w:footnote>
  <w:footnote w:id="5">
    <w:p w:rsidR="00F6389D" w:rsidRPr="00505A6F" w:rsidRDefault="00CB628D" w:rsidP="00CB628D">
      <w:pPr>
        <w:pStyle w:val="Testonotaapidipagina"/>
        <w:jc w:val="both"/>
        <w:rPr>
          <w:rFonts w:ascii="Times New Roman" w:hAnsi="Times New Roman" w:cs="Times New Roman"/>
          <w:lang w:val="en-GB"/>
        </w:rPr>
      </w:pPr>
      <w:r w:rsidRPr="00CB628D">
        <w:rPr>
          <w:rStyle w:val="Rimandonotaapidipagina"/>
          <w:rFonts w:ascii="Times New Roman" w:hAnsi="Times New Roman" w:cs="Times New Roman"/>
        </w:rPr>
        <w:footnoteRef/>
      </w:r>
      <w:r w:rsidRPr="00CB628D">
        <w:rPr>
          <w:rFonts w:ascii="Times New Roman" w:hAnsi="Times New Roman" w:cs="Times New Roman"/>
          <w:lang w:val="it-IT"/>
        </w:rPr>
        <w:t xml:space="preserve"> Ci sembra che parole di assoluto buo</w:t>
      </w:r>
      <w:r w:rsidR="00FA406F">
        <w:rPr>
          <w:rFonts w:ascii="Times New Roman" w:hAnsi="Times New Roman" w:cs="Times New Roman"/>
          <w:lang w:val="it-IT"/>
        </w:rPr>
        <w:t xml:space="preserve">n senso siano state pronunciate, su questa vicenda </w:t>
      </w:r>
      <w:r w:rsidRPr="00CB628D">
        <w:rPr>
          <w:rFonts w:ascii="Times New Roman" w:hAnsi="Times New Roman" w:cs="Times New Roman"/>
          <w:lang w:val="it-IT"/>
        </w:rPr>
        <w:t>da un esponente socialista come Giorgio Benvenuto: “</w:t>
      </w:r>
      <w:r w:rsidRPr="009D66AA">
        <w:rPr>
          <w:rFonts w:ascii="Times New Roman" w:hAnsi="Times New Roman" w:cs="Times New Roman"/>
          <w:i/>
          <w:lang w:val="it-IT"/>
        </w:rPr>
        <w:t xml:space="preserve">Non si può muovere una critica alla spartizione della Polonia e dimenticare che le basi per la Seconda guerra mondiale furono poste dal trattato di Versailles del 1919, che Hitler aveva rimilitarizzato la </w:t>
      </w:r>
      <w:proofErr w:type="spellStart"/>
      <w:r w:rsidRPr="009D66AA">
        <w:rPr>
          <w:rFonts w:ascii="Times New Roman" w:hAnsi="Times New Roman" w:cs="Times New Roman"/>
          <w:i/>
          <w:lang w:val="it-IT"/>
        </w:rPr>
        <w:t>Renania</w:t>
      </w:r>
      <w:proofErr w:type="spellEnd"/>
      <w:r w:rsidRPr="009D66AA">
        <w:rPr>
          <w:rFonts w:ascii="Times New Roman" w:hAnsi="Times New Roman" w:cs="Times New Roman"/>
          <w:i/>
          <w:lang w:val="it-IT"/>
        </w:rPr>
        <w:t xml:space="preserve">, annesso l’Austria, i </w:t>
      </w:r>
      <w:proofErr w:type="spellStart"/>
      <w:r w:rsidRPr="009D66AA">
        <w:rPr>
          <w:rFonts w:ascii="Times New Roman" w:hAnsi="Times New Roman" w:cs="Times New Roman"/>
          <w:i/>
          <w:lang w:val="it-IT"/>
        </w:rPr>
        <w:t>Sudeti</w:t>
      </w:r>
      <w:proofErr w:type="spellEnd"/>
      <w:r w:rsidRPr="009D66AA">
        <w:rPr>
          <w:rFonts w:ascii="Times New Roman" w:hAnsi="Times New Roman" w:cs="Times New Roman"/>
          <w:i/>
          <w:lang w:val="it-IT"/>
        </w:rPr>
        <w:t xml:space="preserve"> e che i nazisti non facevano nessun mistero di volersi espandere a est. Così come non si può dimenticare che l’Unione Sovietica e gli Stati Uniti si allearono per combattere Hitler. Un documento come quello di cui stiamo parlando non sarebbe passato neanche durante la guerra fredda. All’epoca, neppure nei comizi si osava dire una cosa del genere. Insomma, è una risoluzione datata e propagandistica. Poi a leggerla si percepisce molta approssimazione. Comunismo e fascismo non sono stati la stessa cosa. Pensi alla Costituzione italiana: è stata scritta da tutti coloro che avevano partecipato</w:t>
      </w:r>
      <w:r w:rsidRPr="00CB628D">
        <w:rPr>
          <w:rFonts w:ascii="Times New Roman" w:hAnsi="Times New Roman" w:cs="Times New Roman"/>
          <w:lang w:val="it-IT"/>
        </w:rPr>
        <w:t xml:space="preserve"> </w:t>
      </w:r>
      <w:r w:rsidRPr="009D66AA">
        <w:rPr>
          <w:rFonts w:ascii="Times New Roman" w:hAnsi="Times New Roman" w:cs="Times New Roman"/>
          <w:i/>
          <w:lang w:val="it-IT"/>
        </w:rPr>
        <w:t>alla lotta contro il fascismo, comunisti compresi, come è noto.</w:t>
      </w:r>
      <w:r w:rsidR="00F6389D" w:rsidRPr="009D66AA">
        <w:rPr>
          <w:rFonts w:ascii="Times New Roman" w:hAnsi="Times New Roman" w:cs="Times New Roman"/>
          <w:i/>
          <w:lang w:val="it-IT"/>
        </w:rPr>
        <w:t>”</w:t>
      </w:r>
      <w:r w:rsidR="00F6389D" w:rsidRPr="00F6389D">
        <w:rPr>
          <w:rFonts w:ascii="Times New Roman" w:hAnsi="Times New Roman" w:cs="Times New Roman"/>
          <w:lang w:val="it-IT"/>
        </w:rPr>
        <w:t xml:space="preserve">  </w:t>
      </w:r>
      <w:proofErr w:type="spellStart"/>
      <w:r w:rsidR="00FA406F" w:rsidRPr="00505A6F">
        <w:rPr>
          <w:rFonts w:ascii="Times New Roman" w:hAnsi="Times New Roman" w:cs="Times New Roman"/>
          <w:lang w:val="en-GB"/>
        </w:rPr>
        <w:t>Cfr</w:t>
      </w:r>
      <w:proofErr w:type="spellEnd"/>
      <w:r w:rsidR="00FA406F" w:rsidRPr="00505A6F">
        <w:rPr>
          <w:rFonts w:ascii="Times New Roman" w:hAnsi="Times New Roman" w:cs="Times New Roman"/>
          <w:lang w:val="en-GB"/>
        </w:rPr>
        <w:t xml:space="preserve">. </w:t>
      </w:r>
      <w:r w:rsidR="00F6389D" w:rsidRPr="00505A6F">
        <w:rPr>
          <w:rFonts w:ascii="Times New Roman" w:hAnsi="Times New Roman" w:cs="Times New Roman"/>
          <w:lang w:val="en-GB"/>
        </w:rPr>
        <w:t xml:space="preserve"> &lt;</w:t>
      </w:r>
      <w:hyperlink r:id="rId2" w:history="1">
        <w:r w:rsidR="00F6389D" w:rsidRPr="00505A6F">
          <w:rPr>
            <w:rStyle w:val="Collegamentoipertestuale"/>
            <w:rFonts w:ascii="Times New Roman" w:hAnsi="Times New Roman" w:cs="Times New Roman"/>
            <w:lang w:val="en-GB"/>
          </w:rPr>
          <w:t>https://www.jobsnews.it/2019/09/patrizio-paolinelli-tre-domande-a-giorgio-benvenuto-il-voto-favorevole-del-pd-alla-risoluzione-del-parlamento-europeo-che-equipara-nazismo-e-comunismo-e-stato-un-grave-errore</w:t>
        </w:r>
      </w:hyperlink>
      <w:r w:rsidR="00F6389D" w:rsidRPr="00505A6F">
        <w:rPr>
          <w:rFonts w:ascii="Times New Roman" w:hAnsi="Times New Roman" w:cs="Times New Roman"/>
          <w:lang w:val="en-GB"/>
        </w:rPr>
        <w:t>&gt;</w:t>
      </w:r>
    </w:p>
  </w:footnote>
  <w:footnote w:id="6">
    <w:p w:rsidR="00C36E27" w:rsidRPr="00C36E27" w:rsidRDefault="00C36E27">
      <w:pPr>
        <w:pStyle w:val="Testonotaapidipagina"/>
        <w:rPr>
          <w:rFonts w:ascii="Times New Roman" w:hAnsi="Times New Roman" w:cs="Times New Roman"/>
          <w:lang w:val="it-IT"/>
        </w:rPr>
      </w:pPr>
      <w:r w:rsidRPr="00C36E27">
        <w:rPr>
          <w:rStyle w:val="Rimandonotaapidipagina"/>
          <w:rFonts w:ascii="Times New Roman" w:hAnsi="Times New Roman" w:cs="Times New Roman"/>
        </w:rPr>
        <w:footnoteRef/>
      </w:r>
      <w:r w:rsidRPr="00C36E27">
        <w:rPr>
          <w:rFonts w:ascii="Times New Roman" w:hAnsi="Times New Roman" w:cs="Times New Roman"/>
          <w:lang w:val="it-IT"/>
        </w:rPr>
        <w:t xml:space="preserve"> Cfr. T</w:t>
      </w:r>
      <w:r w:rsidR="00223943">
        <w:rPr>
          <w:rFonts w:ascii="Times New Roman" w:hAnsi="Times New Roman" w:cs="Times New Roman"/>
          <w:lang w:val="it-IT"/>
        </w:rPr>
        <w:t xml:space="preserve">. </w:t>
      </w:r>
      <w:r w:rsidRPr="00C36E27">
        <w:rPr>
          <w:rFonts w:ascii="Times New Roman" w:hAnsi="Times New Roman" w:cs="Times New Roman"/>
          <w:lang w:val="it-IT"/>
        </w:rPr>
        <w:t xml:space="preserve">Mann, </w:t>
      </w:r>
      <w:r w:rsidRPr="00C36E27">
        <w:rPr>
          <w:rFonts w:ascii="Times New Roman" w:hAnsi="Times New Roman" w:cs="Times New Roman"/>
          <w:i/>
          <w:lang w:val="it-IT"/>
        </w:rPr>
        <w:t xml:space="preserve">Moniti all’Europa. </w:t>
      </w:r>
      <w:r w:rsidRPr="00C36E27">
        <w:rPr>
          <w:rFonts w:ascii="Times New Roman" w:hAnsi="Times New Roman" w:cs="Times New Roman"/>
          <w:lang w:val="it-IT"/>
        </w:rPr>
        <w:t>Introduzione di Giorgio Napolitano. Milano: Mondadori,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C289A"/>
    <w:multiLevelType w:val="hybridMultilevel"/>
    <w:tmpl w:val="CCDA8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9DD202E"/>
    <w:multiLevelType w:val="hybridMultilevel"/>
    <w:tmpl w:val="7EACF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CF5E50"/>
    <w:rsid w:val="00034ECA"/>
    <w:rsid w:val="00037065"/>
    <w:rsid w:val="00037907"/>
    <w:rsid w:val="0005142B"/>
    <w:rsid w:val="000715A3"/>
    <w:rsid w:val="000B1228"/>
    <w:rsid w:val="000F0FC3"/>
    <w:rsid w:val="00156874"/>
    <w:rsid w:val="00184B8C"/>
    <w:rsid w:val="001A7D9D"/>
    <w:rsid w:val="001D5B9A"/>
    <w:rsid w:val="001F3E38"/>
    <w:rsid w:val="00223943"/>
    <w:rsid w:val="00231C97"/>
    <w:rsid w:val="00261AB1"/>
    <w:rsid w:val="00290BFF"/>
    <w:rsid w:val="002918D9"/>
    <w:rsid w:val="002A1DFB"/>
    <w:rsid w:val="002B07EC"/>
    <w:rsid w:val="002B51BC"/>
    <w:rsid w:val="002C6CB7"/>
    <w:rsid w:val="002F2F01"/>
    <w:rsid w:val="002F30F3"/>
    <w:rsid w:val="00365D80"/>
    <w:rsid w:val="00394211"/>
    <w:rsid w:val="00423DDB"/>
    <w:rsid w:val="004353EB"/>
    <w:rsid w:val="00460AAF"/>
    <w:rsid w:val="00471979"/>
    <w:rsid w:val="00493024"/>
    <w:rsid w:val="004A23AA"/>
    <w:rsid w:val="004D5576"/>
    <w:rsid w:val="00505A6F"/>
    <w:rsid w:val="00533DC0"/>
    <w:rsid w:val="00534A38"/>
    <w:rsid w:val="005442B1"/>
    <w:rsid w:val="0055322C"/>
    <w:rsid w:val="005646CB"/>
    <w:rsid w:val="00574E15"/>
    <w:rsid w:val="00592AA7"/>
    <w:rsid w:val="005D01A8"/>
    <w:rsid w:val="005E235D"/>
    <w:rsid w:val="00616BC7"/>
    <w:rsid w:val="0062288F"/>
    <w:rsid w:val="0066261B"/>
    <w:rsid w:val="00664C85"/>
    <w:rsid w:val="0067731F"/>
    <w:rsid w:val="006F27BA"/>
    <w:rsid w:val="007F0F72"/>
    <w:rsid w:val="008006E5"/>
    <w:rsid w:val="00832BBC"/>
    <w:rsid w:val="00843A66"/>
    <w:rsid w:val="00851F7D"/>
    <w:rsid w:val="00877399"/>
    <w:rsid w:val="008C1299"/>
    <w:rsid w:val="008F5CD3"/>
    <w:rsid w:val="00915AD0"/>
    <w:rsid w:val="00920B62"/>
    <w:rsid w:val="00936CA1"/>
    <w:rsid w:val="00954B70"/>
    <w:rsid w:val="00962EBA"/>
    <w:rsid w:val="0098447D"/>
    <w:rsid w:val="00992592"/>
    <w:rsid w:val="009B5A8C"/>
    <w:rsid w:val="009C1598"/>
    <w:rsid w:val="009D66AA"/>
    <w:rsid w:val="00A00E8F"/>
    <w:rsid w:val="00A86405"/>
    <w:rsid w:val="00A95758"/>
    <w:rsid w:val="00AD690B"/>
    <w:rsid w:val="00B13319"/>
    <w:rsid w:val="00B725D1"/>
    <w:rsid w:val="00B812B3"/>
    <w:rsid w:val="00B83C58"/>
    <w:rsid w:val="00BC2484"/>
    <w:rsid w:val="00BC4DB8"/>
    <w:rsid w:val="00C0563F"/>
    <w:rsid w:val="00C1051A"/>
    <w:rsid w:val="00C143C3"/>
    <w:rsid w:val="00C31470"/>
    <w:rsid w:val="00C36E27"/>
    <w:rsid w:val="00C50BDD"/>
    <w:rsid w:val="00CB628D"/>
    <w:rsid w:val="00CC3B3C"/>
    <w:rsid w:val="00CD4B0C"/>
    <w:rsid w:val="00CF0F9E"/>
    <w:rsid w:val="00CF5E50"/>
    <w:rsid w:val="00D40544"/>
    <w:rsid w:val="00D53BA6"/>
    <w:rsid w:val="00D70A82"/>
    <w:rsid w:val="00DB7346"/>
    <w:rsid w:val="00DF56E2"/>
    <w:rsid w:val="00E337A0"/>
    <w:rsid w:val="00E35973"/>
    <w:rsid w:val="00E62279"/>
    <w:rsid w:val="00E8058C"/>
    <w:rsid w:val="00E93C09"/>
    <w:rsid w:val="00EA5660"/>
    <w:rsid w:val="00EE0453"/>
    <w:rsid w:val="00EE5447"/>
    <w:rsid w:val="00F2123A"/>
    <w:rsid w:val="00F44805"/>
    <w:rsid w:val="00F62C73"/>
    <w:rsid w:val="00F6389D"/>
    <w:rsid w:val="00F778A7"/>
    <w:rsid w:val="00FA3595"/>
    <w:rsid w:val="00FA406F"/>
    <w:rsid w:val="00FC63E8"/>
    <w:rsid w:val="00FD28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51F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51F7D"/>
    <w:tblPr>
      <w:tblInd w:w="0" w:type="dxa"/>
      <w:tblCellMar>
        <w:top w:w="0" w:type="dxa"/>
        <w:left w:w="0" w:type="dxa"/>
        <w:bottom w:w="0" w:type="dxa"/>
        <w:right w:w="0" w:type="dxa"/>
      </w:tblCellMar>
    </w:tblPr>
  </w:style>
  <w:style w:type="paragraph" w:styleId="Corpodeltesto">
    <w:name w:val="Body Text"/>
    <w:basedOn w:val="Normale"/>
    <w:uiPriority w:val="1"/>
    <w:qFormat/>
    <w:rsid w:val="00851F7D"/>
    <w:pPr>
      <w:ind w:left="116"/>
    </w:pPr>
    <w:rPr>
      <w:rFonts w:ascii="Times New Roman" w:eastAsia="Times New Roman" w:hAnsi="Times New Roman"/>
      <w:sz w:val="24"/>
      <w:szCs w:val="24"/>
    </w:rPr>
  </w:style>
  <w:style w:type="paragraph" w:styleId="Paragrafoelenco">
    <w:name w:val="List Paragraph"/>
    <w:basedOn w:val="Normale"/>
    <w:uiPriority w:val="1"/>
    <w:qFormat/>
    <w:rsid w:val="00851F7D"/>
  </w:style>
  <w:style w:type="paragraph" w:customStyle="1" w:styleId="TableParagraph">
    <w:name w:val="Table Paragraph"/>
    <w:basedOn w:val="Normale"/>
    <w:uiPriority w:val="1"/>
    <w:qFormat/>
    <w:rsid w:val="00851F7D"/>
  </w:style>
  <w:style w:type="character" w:styleId="Collegamentoipertestuale">
    <w:name w:val="Hyperlink"/>
    <w:basedOn w:val="Carpredefinitoparagrafo"/>
    <w:uiPriority w:val="99"/>
    <w:unhideWhenUsed/>
    <w:rsid w:val="00664C85"/>
    <w:rPr>
      <w:color w:val="0000FF"/>
      <w:u w:val="single"/>
    </w:rPr>
  </w:style>
  <w:style w:type="paragraph" w:styleId="Testofumetto">
    <w:name w:val="Balloon Text"/>
    <w:basedOn w:val="Normale"/>
    <w:link w:val="TestofumettoCarattere"/>
    <w:uiPriority w:val="99"/>
    <w:semiHidden/>
    <w:unhideWhenUsed/>
    <w:rsid w:val="00BC4D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4DB8"/>
    <w:rPr>
      <w:rFonts w:ascii="Segoe UI" w:hAnsi="Segoe UI" w:cs="Segoe UI"/>
      <w:sz w:val="18"/>
      <w:szCs w:val="18"/>
    </w:rPr>
  </w:style>
  <w:style w:type="paragraph" w:styleId="Intestazione">
    <w:name w:val="header"/>
    <w:basedOn w:val="Normale"/>
    <w:link w:val="IntestazioneCarattere"/>
    <w:uiPriority w:val="99"/>
    <w:unhideWhenUsed/>
    <w:rsid w:val="006F27BA"/>
    <w:pPr>
      <w:tabs>
        <w:tab w:val="center" w:pos="4819"/>
        <w:tab w:val="right" w:pos="9638"/>
      </w:tabs>
    </w:pPr>
  </w:style>
  <w:style w:type="character" w:customStyle="1" w:styleId="IntestazioneCarattere">
    <w:name w:val="Intestazione Carattere"/>
    <w:basedOn w:val="Carpredefinitoparagrafo"/>
    <w:link w:val="Intestazione"/>
    <w:uiPriority w:val="99"/>
    <w:rsid w:val="006F27BA"/>
  </w:style>
  <w:style w:type="paragraph" w:styleId="Pidipagina">
    <w:name w:val="footer"/>
    <w:basedOn w:val="Normale"/>
    <w:link w:val="PidipaginaCarattere"/>
    <w:uiPriority w:val="99"/>
    <w:unhideWhenUsed/>
    <w:rsid w:val="006F27BA"/>
    <w:pPr>
      <w:tabs>
        <w:tab w:val="center" w:pos="4819"/>
        <w:tab w:val="right" w:pos="9638"/>
      </w:tabs>
    </w:pPr>
  </w:style>
  <w:style w:type="character" w:customStyle="1" w:styleId="PidipaginaCarattere">
    <w:name w:val="Piè di pagina Carattere"/>
    <w:basedOn w:val="Carpredefinitoparagrafo"/>
    <w:link w:val="Pidipagina"/>
    <w:uiPriority w:val="99"/>
    <w:rsid w:val="006F27BA"/>
  </w:style>
  <w:style w:type="paragraph" w:styleId="Testonotaapidipagina">
    <w:name w:val="footnote text"/>
    <w:basedOn w:val="Normale"/>
    <w:link w:val="TestonotaapidipaginaCarattere"/>
    <w:uiPriority w:val="99"/>
    <w:semiHidden/>
    <w:unhideWhenUsed/>
    <w:rsid w:val="001A7D9D"/>
    <w:rPr>
      <w:sz w:val="20"/>
      <w:szCs w:val="20"/>
    </w:rPr>
  </w:style>
  <w:style w:type="character" w:customStyle="1" w:styleId="TestonotaapidipaginaCarattere">
    <w:name w:val="Testo nota a piè di pagina Carattere"/>
    <w:basedOn w:val="Carpredefinitoparagrafo"/>
    <w:link w:val="Testonotaapidipagina"/>
    <w:uiPriority w:val="99"/>
    <w:semiHidden/>
    <w:rsid w:val="001A7D9D"/>
    <w:rPr>
      <w:sz w:val="20"/>
      <w:szCs w:val="20"/>
    </w:rPr>
  </w:style>
  <w:style w:type="character" w:styleId="Rimandonotaapidipagina">
    <w:name w:val="footnote reference"/>
    <w:basedOn w:val="Carpredefinitoparagrafo"/>
    <w:uiPriority w:val="99"/>
    <w:semiHidden/>
    <w:unhideWhenUsed/>
    <w:rsid w:val="001A7D9D"/>
    <w:rPr>
      <w:vertAlign w:val="superscript"/>
    </w:rPr>
  </w:style>
</w:styles>
</file>

<file path=word/webSettings.xml><?xml version="1.0" encoding="utf-8"?>
<w:webSettings xmlns:r="http://schemas.openxmlformats.org/officeDocument/2006/relationships" xmlns:w="http://schemas.openxmlformats.org/wordprocessingml/2006/main">
  <w:divs>
    <w:div w:id="1457523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hesisnazionale.it/" TargetMode="External"/><Relationship Id="rId4" Type="http://schemas.openxmlformats.org/officeDocument/2006/relationships/settings" Target="settings.xml"/><Relationship Id="rId9" Type="http://schemas.openxmlformats.org/officeDocument/2006/relationships/hyperlink" Target="http://www.cittadellascienza.it/amici-cittadellascienz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jobsnews.it/2019/09/patrizio-paolinelli-tre-domande-a-giorgio-benvenuto-il-voto-favorevole-del-pd-alla-risoluzione-del-parlamento-europeo-che-equipara-nazismo-e-comunismo-e-stato-un-grave-errore" TargetMode="External"/><Relationship Id="rId1" Type="http://schemas.openxmlformats.org/officeDocument/2006/relationships/hyperlink" Target="http://www.europarl.europa.eu/doceo/document/TA-9-2019-0021_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A5A0-9C79-42AC-8439-F7D156AE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1209</Words>
  <Characters>6897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de Giovanni</dc:creator>
  <cp:lastModifiedBy>Marcello Pedone</cp:lastModifiedBy>
  <cp:revision>2</cp:revision>
  <cp:lastPrinted>2019-03-22T10:42:00Z</cp:lastPrinted>
  <dcterms:created xsi:type="dcterms:W3CDTF">2019-12-10T18:04:00Z</dcterms:created>
  <dcterms:modified xsi:type="dcterms:W3CDTF">2019-12-10T18:04:00Z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2019-02-18T00:00:00Z</vt:filetime>
  </property>
  <property fmtid="{D5CDD505-2E9C-101B-9397-08002B2CF9AE}" pid="3" name="LastSaved">
    <vt:filetime>2019-03-10T00:00:00Z</vt:filetime>
  </property>
</Properties>
</file>